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2022.04.19</w:t>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i w:val="false"/>
          <w:iCs w:val="false"/>
          <w:color w:val="00000A"/>
          <w:kern w:val="0"/>
          <w:sz w:val="28"/>
          <w:szCs w:val="28"/>
          <w:lang w:val="kpv-RU" w:eastAsia="zh-CN" w:bidi="ar-SA"/>
        </w:rPr>
        <w:t>Комиын ичӧт да шӧр бизнеслы отсалӧм могысь заводитіс уджавны выль микрокредитнӧй уджтас</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Коми Республикаса Юралысь Владимир Уйба нуӧдіс регионса Веськӧдлан котыркӧд быд вежонся оперативнӧй сӧвещание. Видлалісны дзоньвидзалун бурмӧдан гожся кампания котыртӧм, ытва кежлӧ дасьтысьӧм, вуджанінъяслӧн да понтоннӧй посъяслӧн уджалӧм, школаяс капитальнӧя дзоньталӧм вылӧ федеральнӧй сьӧм кыскӧм, туристическӧй кластеръяс сӧвмӧдӧм йылысь юалӧмъяс. Кывзісны докладъяс талунъя социальнӧй да экономикакӧд йитчӧм серпас да бизнеслы отсалан мераяс серти.</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Регионса экономикалы отсалан антикризиснӧй планлӧн медшӧр мероприятиеяс пӧвстысь ӧтиыс – тайӧ содтыны Регионса промышленносьт фондӧс сьӧмӧн могмӧдӧмсӧ. Промышленнӧй предприятиеяс выльмӧдӧм да лӧсьӧдӧм вылӧ веськӧдасны 194,5 м</w:t>
      </w:r>
      <w:r>
        <w:rPr>
          <w:rFonts w:eastAsia="Times New Roman" w:cs="Times New Roman"/>
          <w:b w:val="false"/>
          <w:bCs w:val="false"/>
          <w:color w:val="00000A"/>
          <w:kern w:val="0"/>
          <w:sz w:val="28"/>
          <w:szCs w:val="24"/>
          <w:lang w:val="kpv-RU" w:eastAsia="zh-CN" w:bidi="ar-SA"/>
        </w:rPr>
        <w:t>иллион</w:t>
      </w:r>
      <w:r>
        <w:rPr>
          <w:b w:val="false"/>
          <w:bCs w:val="false"/>
          <w:lang w:val="kpv-RU" w:eastAsia="zh-CN" w:bidi="ar-SA"/>
        </w:rPr>
        <w:t xml:space="preserve"> шайт, сы лыдын 94,5 </w:t>
      </w:r>
      <w:r>
        <w:rPr>
          <w:rFonts w:eastAsia="Times New Roman" w:cs="Times New Roman"/>
          <w:b w:val="false"/>
          <w:bCs w:val="false"/>
          <w:color w:val="00000A"/>
          <w:kern w:val="0"/>
          <w:sz w:val="28"/>
          <w:szCs w:val="24"/>
          <w:lang w:val="kpv-RU" w:eastAsia="zh-CN" w:bidi="ar-SA"/>
        </w:rPr>
        <w:t>миллион</w:t>
      </w:r>
      <w:r>
        <w:rPr>
          <w:b w:val="false"/>
          <w:bCs w:val="false"/>
          <w:lang w:val="kpv-RU" w:eastAsia="zh-CN" w:bidi="ar-SA"/>
        </w:rPr>
        <w:t xml:space="preserve"> шайт – федеральнӧй сьӧмкудйысь. Тайӧ сетас позянлун могмӧдны сьӧмӧн 7-ысь </w:t>
      </w:r>
      <w:r>
        <w:rPr>
          <w:rFonts w:eastAsia="Times New Roman" w:cs="Times New Roman"/>
          <w:b w:val="false"/>
          <w:bCs w:val="false"/>
          <w:color w:val="00000A"/>
          <w:kern w:val="0"/>
          <w:sz w:val="28"/>
          <w:szCs w:val="24"/>
          <w:lang w:val="kpv-RU" w:eastAsia="zh-CN" w:bidi="ar-SA"/>
        </w:rPr>
        <w:t>абу</w:t>
      </w:r>
      <w:r>
        <w:rPr>
          <w:b w:val="false"/>
          <w:bCs w:val="false"/>
          <w:lang w:val="kpv-RU" w:eastAsia="zh-CN" w:bidi="ar-SA"/>
        </w:rPr>
        <w:t xml:space="preserve"> этшаджык инвестиция проек</w:t>
      </w:r>
      <w:r>
        <w:rPr>
          <w:rFonts w:eastAsia="Times New Roman" w:cs="Times New Roman"/>
          <w:b w:val="false"/>
          <w:bCs w:val="false"/>
          <w:color w:val="00000A"/>
          <w:kern w:val="0"/>
          <w:sz w:val="28"/>
          <w:szCs w:val="24"/>
          <w:lang w:val="kpv-RU" w:eastAsia="zh-CN" w:bidi="ar-SA"/>
        </w:rPr>
        <w:t>т, кутшӧмъяс</w:t>
      </w:r>
      <w:r>
        <w:rPr>
          <w:b w:val="false"/>
          <w:bCs w:val="false"/>
          <w:lang w:val="kpv-RU" w:eastAsia="zh-CN" w:bidi="ar-SA"/>
        </w:rPr>
        <w:t xml:space="preserve"> серти лӧсьӧдасны 77 выль уджалан места да кыскасны вӧр да металл обработайтан промышленносьтын 400 м</w:t>
      </w:r>
      <w:r>
        <w:rPr>
          <w:rFonts w:eastAsia="Times New Roman" w:cs="Times New Roman"/>
          <w:b w:val="false"/>
          <w:bCs w:val="false"/>
          <w:color w:val="00000A"/>
          <w:kern w:val="0"/>
          <w:sz w:val="28"/>
          <w:szCs w:val="24"/>
          <w:lang w:val="kpv-RU" w:eastAsia="zh-CN" w:bidi="ar-SA"/>
        </w:rPr>
        <w:t>иллионысь</w:t>
      </w:r>
      <w:r>
        <w:rPr>
          <w:b w:val="false"/>
          <w:bCs w:val="false"/>
          <w:lang w:val="kpv-RU" w:eastAsia="zh-CN" w:bidi="ar-SA"/>
        </w:rPr>
        <w:t xml:space="preserve"> унджык шайт инвестиция. </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И</w:t>
      </w:r>
      <w:r>
        <w:rPr>
          <w:b w:val="false"/>
          <w:bCs w:val="false"/>
          <w:lang w:val="kpv-RU" w:eastAsia="zh-CN" w:bidi="ar-SA"/>
        </w:rPr>
        <w:t>чӧт да шӧр бизнеслы отсалӧм могысь косму тӧлысь 13 лунсянь заводитіс уджавны выльмӧдӧм микрокредитнӧй уджтас. Микрозаём мындаыс содіс 1-сянь 3 м</w:t>
      </w:r>
      <w:r>
        <w:rPr>
          <w:rFonts w:eastAsia="Times New Roman" w:cs="Times New Roman"/>
          <w:b w:val="false"/>
          <w:bCs w:val="false"/>
          <w:color w:val="00000A"/>
          <w:kern w:val="0"/>
          <w:sz w:val="28"/>
          <w:szCs w:val="24"/>
          <w:lang w:val="kpv-RU" w:eastAsia="zh-CN" w:bidi="ar-SA"/>
        </w:rPr>
        <w:t>иллион</w:t>
      </w:r>
      <w:r>
        <w:rPr>
          <w:b w:val="false"/>
          <w:bCs w:val="false"/>
          <w:lang w:val="kpv-RU" w:eastAsia="zh-CN" w:bidi="ar-SA"/>
        </w:rPr>
        <w:t xml:space="preserve"> шайтӧдз. Прӧчента ставкаыс лоӧ вонас 0,1 прӧчент. Таысь кындзи, Коми микрокредитнӧй компаниялӧн 28 заём босьтысьлы сетісны кредитнӧй каникулъяс.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Россияса Каналан </w:t>
      </w:r>
      <w:r>
        <w:rPr>
          <w:rFonts w:eastAsia="Times New Roman" w:cs="Times New Roman"/>
          <w:b w:val="false"/>
          <w:bCs w:val="false"/>
          <w:color w:val="00000A"/>
          <w:kern w:val="0"/>
          <w:sz w:val="28"/>
          <w:szCs w:val="24"/>
          <w:lang w:val="kpv-RU" w:eastAsia="zh-CN" w:bidi="ar-SA"/>
        </w:rPr>
        <w:t>С</w:t>
      </w:r>
      <w:r>
        <w:rPr>
          <w:b w:val="false"/>
          <w:bCs w:val="false"/>
          <w:lang w:val="kpv-RU" w:eastAsia="zh-CN" w:bidi="ar-SA"/>
        </w:rPr>
        <w:t>ӧвет</w:t>
      </w:r>
      <w:r>
        <w:rPr>
          <w:rFonts w:eastAsia="Times New Roman" w:cs="Times New Roman"/>
          <w:b w:val="false"/>
          <w:bCs w:val="false"/>
          <w:color w:val="00000A"/>
          <w:kern w:val="0"/>
          <w:sz w:val="28"/>
          <w:szCs w:val="24"/>
          <w:lang w:val="kpv-RU" w:eastAsia="zh-CN" w:bidi="ar-SA"/>
        </w:rPr>
        <w:t>лӧн</w:t>
      </w:r>
      <w:r>
        <w:rPr>
          <w:b w:val="false"/>
          <w:bCs w:val="false"/>
          <w:lang w:val="kpv-RU" w:eastAsia="zh-CN" w:bidi="ar-SA"/>
        </w:rPr>
        <w:t xml:space="preserve"> экономика юалӧмъяс серти уджалан группа, мыйӧн веськӧдлӧ Сергей Собянин, заводитіс бизнеслы федеральнӧй да регионса отс</w:t>
      </w:r>
      <w:r>
        <w:rPr>
          <w:rFonts w:eastAsia="Times New Roman" w:cs="Times New Roman"/>
          <w:b w:val="false"/>
          <w:bCs w:val="false"/>
          <w:color w:val="00000A"/>
          <w:kern w:val="0"/>
          <w:sz w:val="28"/>
          <w:szCs w:val="24"/>
          <w:lang w:val="kpv-RU" w:eastAsia="zh-CN" w:bidi="ar-SA"/>
        </w:rPr>
        <w:t>ӧг сетан мераяс донъялӧм серти онлайн-опрос. Опроссӧ нуӧдӧны регионӧн веськӧдлан шӧринъяс пыр.</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Вузасянінъясын сёян-юанлӧн донъяс да налӧн эмлун йылысь юӧртіс Коми Республикаса видз-му овмӧс да потребительскӧй рынок министрлысь могъяс олӧмӧ пӧртысь Ольга Бабина. Донъяс бӧрся мониторинг да вузасянінъясӧд рейдъяс водзӧ нуӧдӧны став муниципалитетын. Серпасыс Россия пасьталаын кодь. Вежон чӧжӧн неуна донтӧммисны ӧткымын шыдӧс, макарон, сьӧд чай, сосискаяс, сарделькаяс, мӧс вый, ӧткымын сикас сыр, ӧгуреч да помидор. Республика тырвыйӧ заптысьӧма тӧварӧн. Заводитісны ваявны сёян-юансӧ Египетысь, Турцияысь, Израильысь.</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Водзӧ уджалӧны контроль да дӧзьӧр нуӧдан органъяскӧд. Донъяс лэптӧм йылысь став воӧм юӧрсӧ коланлун дырйи видлалӧны Прокуратура да Коми Республикаын Федеральнӧй антимонопольнӧй службаӧн веськӧдланін.</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Коми Республикаса видз-му овмӧс министерство пыр нуӧдӧ республикаса аграрийяслӧн дугдывтӧг уджалӧм вылӧ колана сырьёӧн да компонентъясӧн могмӧдӧм серти мониторинг. Видз-му овмӧс вузӧс вӧчысьяслӧн уджлы отсалӧм могысь федеральнӧй да республиканскӧй сьӧмкудъясысь сетӧма 340 м</w:t>
      </w:r>
      <w:r>
        <w:rPr>
          <w:rFonts w:eastAsia="Times New Roman" w:cs="Times New Roman"/>
          <w:b w:val="false"/>
          <w:bCs w:val="false"/>
          <w:color w:val="00000A"/>
          <w:kern w:val="0"/>
          <w:sz w:val="28"/>
          <w:szCs w:val="24"/>
          <w:lang w:val="kpv-RU" w:eastAsia="zh-CN" w:bidi="ar-SA"/>
        </w:rPr>
        <w:t>иллион</w:t>
      </w:r>
      <w:r>
        <w:rPr>
          <w:rFonts w:eastAsia="Times New Roman" w:cs="Times New Roman"/>
          <w:b w:val="false"/>
          <w:bCs w:val="false"/>
          <w:color w:val="00000A"/>
          <w:kern w:val="0"/>
          <w:sz w:val="28"/>
          <w:szCs w:val="24"/>
          <w:lang w:val="kpv-RU" w:eastAsia="zh-CN" w:bidi="ar-SA"/>
        </w:rPr>
        <w:t xml:space="preserve"> гӧгӧр шайт.</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Сы могысь, медым паськӧдны т</w:t>
      </w:r>
      <w:r>
        <w:rPr>
          <w:b w:val="false"/>
          <w:bCs w:val="false"/>
          <w:lang w:val="kpv-RU" w:eastAsia="zh-CN" w:bidi="ar-SA"/>
        </w:rPr>
        <w:t>атчӧс продукция вузал</w:t>
      </w:r>
      <w:r>
        <w:rPr>
          <w:rFonts w:eastAsia="Times New Roman" w:cs="Times New Roman"/>
          <w:b w:val="false"/>
          <w:bCs w:val="false"/>
          <w:color w:val="00000A"/>
          <w:kern w:val="0"/>
          <w:sz w:val="28"/>
          <w:szCs w:val="24"/>
          <w:lang w:val="kpv-RU" w:eastAsia="zh-CN" w:bidi="ar-SA"/>
        </w:rPr>
        <w:t>анінъяссӧ</w:t>
      </w:r>
      <w:r>
        <w:rPr>
          <w:b w:val="false"/>
          <w:bCs w:val="false"/>
          <w:lang w:val="kpv-RU" w:eastAsia="zh-CN" w:bidi="ar-SA"/>
        </w:rPr>
        <w:t xml:space="preserve"> да медым ньӧбасьысьяс вермисны кокниа н</w:t>
      </w:r>
      <w:r>
        <w:rPr>
          <w:rFonts w:eastAsia="Times New Roman" w:cs="Times New Roman"/>
          <w:b w:val="false"/>
          <w:bCs w:val="false"/>
          <w:color w:val="00000A"/>
          <w:kern w:val="0"/>
          <w:sz w:val="28"/>
          <w:szCs w:val="24"/>
          <w:lang w:val="kpv-RU" w:eastAsia="zh-CN" w:bidi="ar-SA"/>
        </w:rPr>
        <w:t>аӧдз воӧдчыны</w:t>
      </w:r>
      <w:r>
        <w:rPr>
          <w:b w:val="false"/>
          <w:bCs w:val="false"/>
          <w:lang w:val="kpv-RU" w:eastAsia="zh-CN" w:bidi="ar-SA"/>
        </w:rPr>
        <w:t>, муниципал</w:t>
      </w:r>
      <w:r>
        <w:rPr>
          <w:rFonts w:eastAsia="Times New Roman" w:cs="Times New Roman"/>
          <w:b w:val="false"/>
          <w:bCs w:val="false"/>
          <w:color w:val="00000A"/>
          <w:kern w:val="0"/>
          <w:sz w:val="28"/>
          <w:szCs w:val="24"/>
          <w:lang w:val="kpv-RU" w:eastAsia="zh-CN" w:bidi="ar-SA"/>
        </w:rPr>
        <w:t>итетса став регионын заводитісны уджавны ярмангаяс. Ставнас Коми Республикаын котыртӧма ярмангаяс нуӧдӧм вылӧ 86 площадка. Во заводитчӧмсянь нуӧдӧма 300 гӧгӧр ярманга.</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Сідзжӧ сёрниыс муніс </w:t>
      </w:r>
      <w:r>
        <w:rPr>
          <w:rFonts w:eastAsia="Times New Roman" w:cs="Times New Roman"/>
          <w:b w:val="false"/>
          <w:bCs w:val="false"/>
          <w:color w:val="00000A"/>
          <w:kern w:val="0"/>
          <w:sz w:val="28"/>
          <w:szCs w:val="24"/>
          <w:lang w:val="kpv-RU" w:eastAsia="zh-CN" w:bidi="ar-SA"/>
        </w:rPr>
        <w:t>май</w:t>
      </w:r>
      <w:r>
        <w:rPr>
          <w:b w:val="false"/>
          <w:bCs w:val="false"/>
          <w:lang w:val="kpv-RU" w:eastAsia="zh-CN" w:bidi="ar-SA"/>
        </w:rPr>
        <w:t xml:space="preserve"> 9 лун кежлӧ дасьтысьӧм да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«Ми – Ыджыд Вермӧмлӧн наследникъяс» бурвӧчан марафонӧ регионса олысьяслӧн пырӧдчӧм йылысь.</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«Таво </w:t>
      </w:r>
      <w:r>
        <w:rPr>
          <w:rFonts w:eastAsia="Times New Roman" w:cs="Times New Roman"/>
          <w:b w:val="false"/>
          <w:bCs w:val="false"/>
          <w:color w:val="00000A"/>
          <w:kern w:val="0"/>
          <w:sz w:val="28"/>
          <w:szCs w:val="24"/>
          <w:lang w:val="kpv-RU" w:eastAsia="zh-CN" w:bidi="ar-SA"/>
        </w:rPr>
        <w:t>Вермӧм</w:t>
      </w:r>
      <w:r>
        <w:rPr>
          <w:b w:val="false"/>
          <w:bCs w:val="false"/>
          <w:lang w:val="kpv-RU" w:eastAsia="zh-CN" w:bidi="ar-SA"/>
        </w:rPr>
        <w:t xml:space="preserve"> лун пасйӧмыс лоӧ зэв тӧдчанаӧн. Сизимдас сизим во сайын </w:t>
      </w:r>
      <w:r>
        <w:rPr>
          <w:rFonts w:eastAsia="Times New Roman" w:cs="Times New Roman"/>
          <w:b w:val="false"/>
          <w:bCs w:val="false"/>
          <w:color w:val="00000A"/>
          <w:kern w:val="0"/>
          <w:sz w:val="28"/>
          <w:szCs w:val="24"/>
          <w:lang w:val="kpv-RU" w:eastAsia="zh-CN" w:bidi="ar-SA"/>
        </w:rPr>
        <w:t>миян</w:t>
      </w:r>
      <w:r>
        <w:rPr>
          <w:b w:val="false"/>
          <w:bCs w:val="false"/>
          <w:lang w:val="kpv-RU" w:eastAsia="zh-CN" w:bidi="ar-SA"/>
        </w:rPr>
        <w:t xml:space="preserve"> пӧльяс вермисны ыджыд тышын, пасьвартісны фашистъясӧс. Но талун миянлы, войнаын вермысьяслӧн </w:t>
      </w:r>
      <w:r>
        <w:rPr>
          <w:rFonts w:eastAsia="Times New Roman" w:cs="Times New Roman"/>
          <w:b w:val="false"/>
          <w:bCs w:val="false"/>
          <w:color w:val="00000A"/>
          <w:kern w:val="0"/>
          <w:sz w:val="28"/>
          <w:szCs w:val="24"/>
          <w:lang w:val="kpv-RU" w:eastAsia="zh-CN" w:bidi="ar-SA"/>
        </w:rPr>
        <w:t>быдтасъяслы</w:t>
      </w:r>
      <w:r>
        <w:rPr>
          <w:b w:val="false"/>
          <w:bCs w:val="false"/>
          <w:lang w:val="kpv-RU" w:eastAsia="zh-CN" w:bidi="ar-SA"/>
        </w:rPr>
        <w:t xml:space="preserve">, бара ковмис босьтны ӧружие, медым дорйыны фашистъясысь Чужан мунымӧс да миян челядьлысь аскиа лунсӧ. Та вӧсна </w:t>
      </w:r>
      <w:r>
        <w:rPr>
          <w:rFonts w:eastAsia="Times New Roman" w:cs="Times New Roman"/>
          <w:b w:val="false"/>
          <w:bCs w:val="false"/>
          <w:color w:val="00000A"/>
          <w:kern w:val="0"/>
          <w:sz w:val="28"/>
          <w:szCs w:val="24"/>
          <w:lang w:val="kpv-RU" w:eastAsia="zh-CN" w:bidi="ar-SA"/>
        </w:rPr>
        <w:t>май 9</w:t>
      </w:r>
      <w:r>
        <w:rPr>
          <w:b w:val="false"/>
          <w:bCs w:val="false"/>
          <w:lang w:val="kpv-RU" w:eastAsia="zh-CN" w:bidi="ar-SA"/>
        </w:rPr>
        <w:t xml:space="preserve"> лунӧ нинӧм вылӧ видзӧдтӧг ми пасъям миянлысь медтӧдчана лунсӧ. Сідзжӧ кора ставнытӧ пырӧдчыны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«Ми Ыджыд Вермӧмлӧн наследникъяс» бурвӧчан марафонӧ, мый пӧшти кызь во котыртӧны «Победа» ветеранъяслы отсалан Коми республиканскӧй абу коммерческӧй фонд да Ветеранъяслӧн республиканскӧй сӧвет. Чукӧртӧм сьӧмсӧ веськӧдасны Айму вӧсна Ыджыд тышса ветеранъяслы, налӧн дӧваяслы, «война кадся челядьлы» отсӧг сетӧм вылӧ. Быдӧн вермӧ</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ны</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 xml:space="preserve"> отсавны миян дона ветеранъяслы», - сигӧртіс сёрнисӧ Коми Республикаса Юралысь Владимир Уйба.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val="false"/>
          <w:iCs w:val="false"/>
          <w:color w:val="00000A"/>
          <w:kern w:val="0"/>
          <w:sz w:val="28"/>
          <w:szCs w:val="28"/>
          <w:lang w:val="kpv-RU" w:eastAsia="zh-CN" w:bidi="ar-SA"/>
        </w:rPr>
        <w:t>3486</w:t>
      </w:r>
      <w:r>
        <w:br w:type="page"/>
      </w:r>
    </w:p>
    <w:p>
      <w:pPr>
        <w:pStyle w:val="2"/>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val="false"/>
          <w:iCs w:val="false"/>
          <w:color w:val="00000A"/>
          <w:kern w:val="0"/>
          <w:sz w:val="28"/>
          <w:szCs w:val="28"/>
          <w:lang w:val="kpv-RU" w:eastAsia="zh-CN" w:bidi="ar-SA"/>
        </w:rPr>
        <w:t>2022.04.19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i w:val="false"/>
          <w:iCs w:val="false"/>
          <w:color w:val="00000A"/>
          <w:kern w:val="0"/>
          <w:sz w:val="28"/>
          <w:szCs w:val="28"/>
          <w:lang w:val="kpv-RU" w:eastAsia="zh-CN" w:bidi="ar-SA"/>
        </w:rPr>
        <w:t>В Коми для поддержки малого и среднего бизнеса заработала новая микрокредитная программа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Глава Республики Коми Владимир Уйба провёл еженедельное оперативное совещание с Правительством региона. Рассмотрены вопросы организации летней оздоровительной кампании, подготовки к паводку, работы переправ и понтонных мостов, привлечения федеральных средств на капитальный ремонт школ, развития туристических кластеров. Заслушаны доклады по текущей социально-экономической ситуации и мерам, принимаемым для поддержки бизнеса.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Одно из ключевых мероприятий антикризисного Плана поддержки региональной экономики – это увеличение финансового обеспечения Регионального фонда промышленности. На модернизацию и создание промышленных предприятий будет направлено 194,5 млн рублей, в том числе 94,5 млн рублей – из федерального бюджета. Это позволит профинансировать не менее 7 инвестиционных проектов, в рамках которых будет создано 77 новых рабочих мест и привлечено более 400 млн рублей инвестиций в сферах лесной и металлообрабатывающей промышленности.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целях поддержки малого и среднего бизнеса с 13 апреля начала действовать обновленная микрокредитная программа. Сумма микрозайма увеличилась с 1 до 3 млн рублей. Процентная ставка составляет 0,1 процента годовых. Кроме того, 28 заёмщикам Микрокредитной компании Коми предоставлены кредитные каникулы.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Рабочая группа Государственного совета России по экономическим вопросам, возглавляемая Сергеем Собяниным, запустила онлайн-опрос для бизнеса по оценке эффективности как федеральных, так и региональных мер поддержки. Опрос запущен через сеть центров управления регионом.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 ценах на продовольственные товары и их наличии в организациях торговли доложила и.о. министра сельского хозяйства и потребительского рынка Республики Коми Ольга Бабина. Мониторинг цен и рейды по торговым объектам продолжаются на территориях всех муниципальных образований. Тенденции соответствуют общероссийским. За неделю незначительно подешевели некоторые крупы, макаронные изделия, чёрный чай, сосиски, сардельки, масло сливочное, некоторые виды сыров, огурцы и помидоры. Товарный запас в республике обеспечен. Начали поступать продовольственные товары из Египта, Турции, Израиля.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Продолжается взаимодействие с контрольно-надзорными органами. Все поступающие факты о повышении цен рассматриваются по необходимости Прокуратурой и Управлением Федеральной антимонопольной службы по Республике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Минсельхоз Коми регулярно проводит мониторинг обеспеченности аграриев республики запасами необходимого сырья и компонентов для бесперебойной работы. На поддержку текущей деятельности сельскохозяйственных товаропроизводителей из федерального и республиканского бюджетов доведено более 340 млн рублей.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Для расширения рынков сбыта местной продукции и для обеспечения её шаговой доступности для покупателей во всех муниципалитетах региона возобновлена ярмарочная торговля. Всего в Республике Коми создано 86 ярмарочных площадок. С начала года проведено около 300 ярмарок.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Одним из вопросов повестки стала подготовка к празднованию 9 мая и участие жителей региона в благотворительном марафоне «Мы – наследники Великой Победы».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 этом году празднование Дня победы будет очень символичным. Семьдесят семь лет назад наши деды и прадеды победоносно закончили войну, разгромили фашистов. Но сегодня мы, потомки поколения победителей, снова вынуждены взяться за оружие, чтобы защитить Родину и будущее наших детей от фашистской угрозы. Поэтому 9 мая несмотря ни на что мы отметим наш главный праздник. Также призываю всех поддержать благотворительный марафон «Мы наследники Великой Победы», который почти двадцать лет организуют Коми республиканский некоммерческий Фонд помощи ветеранам «Победа» и Республиканский совет ветеранов. Собранные средства идут на оказание адресной помощи ветеранам Великой Отечественной войны, их вдовам, «детям войны». Каждый может оказать посильную материальную помощь нашим дорогим ветеранам», - сказал в заключение 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6088</TotalTime>
  <Application>LibreOffice/6.4.2.2$Linux_X86_64 LibreOffice_project/4e471d8c02c9c90f512f7f9ead8875b57fcb1ec3</Application>
  <Pages>6</Pages>
  <Words>978</Words>
  <Characters>6879</Characters>
  <CharactersWithSpaces>7849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2022-04-13T10:13:43Z</cp:lastPrinted>
  <dcterms:modified xsi:type="dcterms:W3CDTF">2022-04-20T15:39:05Z</dcterms:modified>
  <cp:revision>1267</cp:revision>
  <dc:subject/>
  <dc:title> </dc:title>
</cp:coreProperties>
</file>