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26.04.</w:t>
      </w:r>
      <w:r>
        <w:rPr>
          <w:rFonts w:eastAsia="Times New Roman" w:cs="Times New Roman" w:ascii="Times New Roman" w:hAnsi="Times New Roman"/>
          <w:b w:val="false"/>
          <w:bCs w:val="false"/>
          <w:color w:val="00000A"/>
          <w:kern w:val="0"/>
          <w:sz w:val="28"/>
          <w:szCs w:val="28"/>
          <w:lang w:val="kpv-RU" w:eastAsia="zh-CN" w:bidi="ar-SA"/>
        </w:rPr>
        <w:t>20</w:t>
      </w:r>
      <w:r>
        <w:rPr>
          <w:rFonts w:eastAsia="Times New Roman" w:cs="Times New Roman" w:ascii="Times New Roman" w:hAnsi="Times New Roman"/>
          <w:b w:val="false"/>
          <w:bCs w:val="false"/>
          <w:color w:val="00000A"/>
          <w:kern w:val="0"/>
          <w:sz w:val="28"/>
          <w:szCs w:val="28"/>
          <w:lang w:val="kpv-RU" w:eastAsia="zh-CN" w:bidi="ar-SA"/>
        </w:rPr>
        <w:t>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ar-SA"/>
        </w:rPr>
        <w:t>Владимир Уйба пуктіс дзоридзьяс Иван Морозовлӧн памятник дорӧ</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Талун, косму тӧлысь 2</w:t>
      </w:r>
      <w:r>
        <w:rPr>
          <w:rFonts w:eastAsia="Times New Roman" w:cs="Times New Roman" w:ascii="Times New Roman" w:hAnsi="Times New Roman"/>
          <w:b w:val="false"/>
          <w:bCs w:val="false"/>
          <w:color w:val="00000A"/>
          <w:kern w:val="0"/>
          <w:sz w:val="28"/>
          <w:szCs w:val="28"/>
          <w:lang w:val="kpv-RU" w:eastAsia="zh-CN" w:bidi="ar-SA"/>
        </w:rPr>
        <w:t>6</w:t>
      </w:r>
      <w:r>
        <w:rPr>
          <w:rFonts w:eastAsia="Times New Roman" w:cs="Times New Roman" w:ascii="Times New Roman" w:hAnsi="Times New Roman"/>
          <w:b w:val="false"/>
          <w:bCs w:val="false"/>
          <w:color w:val="00000A"/>
          <w:kern w:val="0"/>
          <w:sz w:val="28"/>
          <w:szCs w:val="28"/>
          <w:lang w:val="kpv-RU" w:eastAsia="zh-CN" w:bidi="ar-SA"/>
        </w:rPr>
        <w:t xml:space="preserve"> лунӧ, пасйӧны Коми АССР-са тӧдчана канму да политическӧй уджалысьлӧн, КПСС Коми обкомса медводдза секретарлӧн кулан лунсянь 35 во тырӧмсӧ.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Иван Павлович Морозов веськӧдліс республикаӧн 22 во – 1965 восянь 1987 воӧдз, тайӧ кад</w:t>
      </w:r>
      <w:r>
        <w:rPr>
          <w:rFonts w:eastAsia="Times New Roman" w:cs="Times New Roman"/>
          <w:b w:val="false"/>
          <w:bCs w:val="false"/>
          <w:color w:val="00000A"/>
          <w:kern w:val="0"/>
          <w:sz w:val="28"/>
          <w:szCs w:val="28"/>
          <w:lang w:val="kpv-RU" w:eastAsia="zh-CN" w:bidi="ar-SA"/>
        </w:rPr>
        <w:t xml:space="preserve">нас Коми Республикаын зэв бура сӧвмис экономика. Канму уджалысьлысь паметьсӧ уна во чӧж пыдди пуктӧны оз сӧмын сылӧн уджъёртъясыс, но и республикаын унджык олысьыс.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Колян во Коми Республикаса Юралысь Владимир Уйбалӧн отсӧгӧн Сыктывкарын, Киров нима паркын, тӧдчана канму уджа</w:t>
      </w:r>
      <w:r>
        <w:rPr>
          <w:rFonts w:eastAsia="Times New Roman" w:cs="Times New Roman"/>
          <w:b w:val="false"/>
          <w:bCs w:val="false"/>
          <w:color w:val="00000A"/>
          <w:kern w:val="0"/>
          <w:sz w:val="28"/>
          <w:szCs w:val="28"/>
          <w:lang w:val="kpv-RU" w:eastAsia="zh-CN" w:bidi="ar-SA"/>
        </w:rPr>
        <w:t xml:space="preserve">лысьлы  сувтӧдісны памятник. </w:t>
      </w:r>
      <w:r>
        <w:rPr>
          <w:rFonts w:eastAsia="Times New Roman" w:cs="Times New Roman"/>
          <w:b w:val="false"/>
          <w:bCs w:val="false"/>
          <w:color w:val="000000"/>
          <w:kern w:val="0"/>
          <w:sz w:val="28"/>
          <w:szCs w:val="28"/>
          <w:lang w:val="kpv-RU" w:eastAsia="ru-RU" w:bidi="ar-SA"/>
        </w:rPr>
        <w:t>Иван Морозовл</w:t>
      </w:r>
      <w:r>
        <w:rPr>
          <w:rFonts w:eastAsia="Symbol" w:cs="Symbol"/>
          <w:b w:val="false"/>
          <w:bCs w:val="false"/>
          <w:color w:val="000000"/>
          <w:kern w:val="0"/>
          <w:sz w:val="28"/>
          <w:szCs w:val="28"/>
          <w:lang w:val="kpv-RU" w:eastAsia="ru-RU" w:bidi="ar-SA"/>
        </w:rPr>
        <w:t>ысь</w:t>
      </w:r>
      <w:r>
        <w:rPr>
          <w:rFonts w:eastAsia="Times New Roman" w:cs="Times New Roman"/>
          <w:b w:val="false"/>
          <w:bCs w:val="false"/>
          <w:color w:val="000000"/>
          <w:kern w:val="0"/>
          <w:sz w:val="28"/>
          <w:szCs w:val="28"/>
          <w:lang w:val="kpv-RU" w:eastAsia="ru-RU" w:bidi="ar-SA"/>
        </w:rPr>
        <w:t xml:space="preserve"> пертасс</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 xml:space="preserve"> л</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сь</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д</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м вылын уджаліс скульпторъясл</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н быдса котыр Россияса нималана художник Анатолий Неверовлӧн юрну</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д</w:t>
      </w:r>
      <w:r>
        <w:rPr>
          <w:rFonts w:eastAsia="Symbol" w:cs="Symbol"/>
          <w:b w:val="false"/>
          <w:bCs w:val="false"/>
          <w:color w:val="000000"/>
          <w:kern w:val="0"/>
          <w:sz w:val="28"/>
          <w:szCs w:val="28"/>
          <w:lang w:val="kpv-RU" w:eastAsia="ru-RU" w:bidi="ar-SA"/>
        </w:rPr>
        <w:t>ӧ</w:t>
      </w:r>
      <w:r>
        <w:rPr>
          <w:rFonts w:eastAsia="Times New Roman" w:cs="Times New Roman"/>
          <w:b w:val="false"/>
          <w:bCs w:val="false"/>
          <w:color w:val="000000"/>
          <w:kern w:val="0"/>
          <w:sz w:val="28"/>
          <w:szCs w:val="28"/>
          <w:lang w:val="kpv-RU" w:eastAsia="ru-RU" w:bidi="ar-SA"/>
        </w:rPr>
        <w:t>м улын.</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Таво вӧлі «Иван Павлович Морозов. Республика помнит» небӧглӧн презент</w:t>
      </w:r>
      <w:r>
        <w:rPr>
          <w:rFonts w:eastAsia="Times New Roman" w:cs="Times New Roman"/>
          <w:b w:val="false"/>
          <w:bCs w:val="false"/>
          <w:color w:val="00000A"/>
          <w:kern w:val="0"/>
          <w:sz w:val="28"/>
          <w:szCs w:val="28"/>
          <w:lang w:val="kpv-RU" w:eastAsia="zh-CN" w:bidi="ar-SA"/>
        </w:rPr>
        <w:t>ация. Сійӧ ӧтувтіс ставсӧ, мый лэдзлісны воддза воясӧ. Небӧгын петкӧдлӧма политиклӧн олан туйыс сылӧн веськӧдлан кадӧ историческӧй лоӧмторъяс пыр. Редколлегияӧ пырысьяс лыдысь ӧтиӧн лои Коми Республикаса Юралысь</w:t>
      </w:r>
      <w:r>
        <w:rPr>
          <w:b w:val="false"/>
          <w:bCs w:val="false"/>
          <w:sz w:val="28"/>
          <w:szCs w:val="28"/>
          <w:lang w:val="kpv-RU" w:eastAsia="zh-CN" w:bidi="ar-SA"/>
        </w:rPr>
        <w:t xml:space="preserve"> Владимир Уйба. </w:t>
      </w:r>
    </w:p>
    <w:p>
      <w:pPr>
        <w:pStyle w:val="Style30"/>
        <w:spacing w:lineRule="auto" w:line="360" w:before="0" w:after="0"/>
        <w:ind w:left="0" w:right="0" w:firstLine="709"/>
        <w:jc w:val="both"/>
        <w:rPr>
          <w:rFonts w:cs="Times New Roman"/>
          <w:b/>
          <w:b/>
          <w:bCs/>
          <w:sz w:val="28"/>
          <w:szCs w:val="28"/>
          <w:lang w:val="kpv-RU"/>
        </w:rPr>
      </w:pPr>
      <w:r>
        <w:rPr>
          <w:rFonts w:cs="Times New Roman"/>
          <w:b/>
          <w:bCs/>
          <w:sz w:val="28"/>
          <w:szCs w:val="28"/>
          <w:lang w:val="kpv-RU"/>
        </w:rPr>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Иван Павлович Морозов чужис 1924 вося кӧч тӧлысь 30 лунӧ  Сыктыв районса Межадор сиктын. Велӧдчис Сыктывкарын фельдшер-акушер школаын, кодӧс помаліс 1942 вося тӧвшӧр тӧлысьӧ. 9 тӧлысь мысти сійӧс босьтісны Краснӧй Армияӧ. Вӧлі ротаса санинструкторӧн, а сэсся батальонса комсоргӧн.</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1965 восянь 1986 воӧдз уджаліс КПСС-лӧн Коми обкомын медводдза секретарӧн. Бӧрйылісны КПСС-лӧн Шӧр комитетӧ пырысьӧн, витысь бӧрйылісны СССР-лӧн Медвылыс Сӧветса депутатӧн.</w:t>
      </w:r>
    </w:p>
    <w:p>
      <w:pPr>
        <w:pStyle w:val="Style30"/>
        <w:bidi w:val="0"/>
        <w:spacing w:lineRule="auto" w:line="360" w:before="0" w:after="0"/>
        <w:ind w:left="0" w:right="0" w:firstLine="709"/>
        <w:jc w:val="both"/>
        <w:rPr>
          <w:rFonts w:ascii="Times New Roman" w:hAnsi="Times New Roman"/>
          <w:sz w:val="28"/>
          <w:szCs w:val="28"/>
          <w:lang w:val="kpv-RU"/>
        </w:rPr>
      </w:pPr>
      <w:r>
        <w:rPr>
          <w:b w:val="false"/>
          <w:bCs w:val="false"/>
          <w:sz w:val="28"/>
          <w:szCs w:val="28"/>
          <w:lang w:val="kpv-RU" w:eastAsia="zh-CN" w:bidi="ar-SA"/>
        </w:rPr>
        <w:t>Иван Морозов нимкӧд йитчӧма Коми му историялӧн дзонь эпоха. Сэки зэв бура сӧвмис экономика. 1965-1986 воясӧ республикаын промышленносьтлӧн валӧвӧй прӧдукцияыс содіс куим пӧв, мусир перйӧмыс – 9 пӧв. Уна вын пуктіс сійӧ и биару отрасль лӧсьӧдӧмӧ, из шом перйӧм сӧвмӧдӧмӧ да лесохимическӧй отрасль котыртӧмӧ. Ыджыд вежсьӧмъяс лоисны транспорт йитӧдын: нюжӧдісны кӧрт туй Косланӧдз, Мылдінӧдз, Усинскӧдз, вӧчисны бур автомашина туйяс Абъячойӧдз да Кулӧмдінӧдз. 60-70-ӧд воясӧ Коми АССР лоис страналӧн Европаса Войвылын гырысь промышленнӧй районъясысь ӧтиӧн.</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Авторитетыс, эскӧдны кужӧмыс эз ӧтчыдысь отсавны Иван Павловичлы СССР-са Министръяс Сӧветӧн юрнуӧдысьяс водзын, сійӧ кужис воӧдчыны сэтшӧм решениеясӧдз, кутшӧмъяс колӧны республикалы.</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Сылӧн наследиеыс – абу сӧмын выль каръяс, предприятиеяс, туйяс, электропередача линияяс да социальнӧй объектъяс, кутшӧмъяс ӧні лыддьыссьӧны республикаса озырлунӧн. Иван Павлович Морозов чукӧртіс ас дорас зумыд команда. Сы дырйи кадръяссӧ кутісны бӧрйыны восьсӧн, велӧдны том веськӧдлысьясӧс. Иван Морозов кужис аддзыны тӧлка да енбиа йӧзӧс. Наысь лоисны нималана уджалысьяс, вылыс квалификацияа юрнуӧдысьяс, кодъяс пуктісны пай Коми Республика сӧвмӧдӧмӧ.</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2549</w:t>
      </w:r>
      <w:r>
        <w:br w:type="page"/>
      </w:r>
    </w:p>
    <w:p>
      <w:pPr>
        <w:pStyle w:val="1"/>
        <w:keepNext w:val="true"/>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26.04.</w:t>
      </w:r>
      <w:r>
        <w:rPr>
          <w:rFonts w:eastAsia="Times New Roman" w:cs="Times New Roman" w:ascii="Times New Roman" w:hAnsi="Times New Roman"/>
          <w:b w:val="false"/>
          <w:bCs w:val="false"/>
          <w:color w:val="00000A"/>
          <w:kern w:val="0"/>
          <w:sz w:val="28"/>
          <w:szCs w:val="28"/>
          <w:lang w:val="kpv-RU" w:eastAsia="zh-CN" w:bidi="ar-SA"/>
        </w:rPr>
        <w:t>20</w:t>
      </w:r>
      <w:r>
        <w:rPr>
          <w:rFonts w:eastAsia="Times New Roman" w:cs="Times New Roman" w:ascii="Times New Roman" w:hAnsi="Times New Roman"/>
          <w:b w:val="false"/>
          <w:bCs w:val="false"/>
          <w:color w:val="00000A"/>
          <w:kern w:val="0"/>
          <w:sz w:val="28"/>
          <w:szCs w:val="28"/>
          <w:lang w:val="kpv-RU" w:eastAsia="zh-CN" w:bidi="ar-SA"/>
        </w:rPr>
        <w:t>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ar-SA"/>
        </w:rPr>
        <w:t>Владимир Уйба возложил цветы к памятнику Ивана Морозова</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Сегодня, 26 апреля, отмечается 35-я годовщина со дня смерти выдающегося государственного и политического деятеля Коми АССР, первого секретаря Коми обкома КПСС.</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Иван Павлович Морозов руководил республикой 22 года – с 1965 по 1987 годы, и этот период считается для Республики Коми эпохой бурного экономического роста. Память государственного деятеля на протяжении многих лет чтят не только его бывшие соратники, но и многие жители республики.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прошлом году при поддержке Главы Республики Коми Владимира Уйба в Сыктывкаре, в парке имени Кирова, был установлен памятник видному государственному деятелю. Над созданием образа Ивана Морозова работала творческая группа скульпторов под руководством заслуженного художника России Анатолия Неверова.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этом году состоялась презентация книги «Иван Павлович Морозов. Республика помнит», которая обобщила всё, что было издано раньше. В ней отражена биография политика через призму исторических событий в период его правления. Одним из членов редколлегии стал Глава Республики Владимир Уйба. </w:t>
      </w:r>
    </w:p>
    <w:p>
      <w:pPr>
        <w:pStyle w:val="Style30"/>
        <w:spacing w:lineRule="auto" w:line="360" w:before="0" w:after="0"/>
        <w:ind w:left="0" w:right="0" w:firstLine="709"/>
        <w:jc w:val="both"/>
        <w:rPr>
          <w:rFonts w:cs="Times New Roman"/>
          <w:b/>
          <w:b/>
          <w:bCs/>
          <w:sz w:val="28"/>
          <w:szCs w:val="28"/>
          <w:lang w:val="kpv-RU"/>
        </w:rPr>
      </w:pPr>
      <w:r>
        <w:rPr>
          <w:rFonts w:cs="Times New Roman"/>
          <w:b/>
          <w:bCs/>
          <w:sz w:val="28"/>
          <w:szCs w:val="28"/>
          <w:lang w:val="kpv-RU"/>
        </w:rPr>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Иван Павлович Морозов родился 30 сентября 1924 года в селе Межадор Сысольского района. Учился в Сыктывкаре в фельдшерско-акушерской школе, которую окончил в январе 1942 года. Через 9 месяцев Иван Морозов был призван в ряды Красной Армии. Был санинструктором роты, а затем комсоргом батальона.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С 1965 по 1986 годы был первым секретарем Коми обкома КПСС. Избирался членом Центрального Комитета КПСС, депутатом Верховного Совета СССР пяти созывов.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С именем Ивана Морозова связана целая эпоха в истории Коми края, годы бурного экономического роста. Валовая продукция промышленности республики в 1965-1986 годах увеличилась более чем в три раза, добыча нефти - почти в 9 раз. Велика его заслуга и в создании новой для республики газовой отрасли, в развитии угледобывающей и становлении лесохимической отраслей. Коренные изменения произошли в транспортных связях: проложены железные дороги на Кослан, Троицко-Печорск, Усинск, построены благоустроенные автомобильные дороги на Объячево и Усть-Кулом. В 60-е - 70-е годы Коми АССР стала одним из крупных промышленных районов Европейского Севера страны.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Авторитет, умение убеждать позволяло Ивану Павловичу влиять на руководство Совета Министров СССР, добиваться принятия решений в интересах республики.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Его наследие – не только новые города, предприятия, дороги, линии электропередач и социальные объекты, которые и сегодня являются достоянием республики. Ивану Павловичу Морозову удалось создать и сплотить вокруг себя сильную команду единомышленников. При нем стал практиковаться открытый подбор кадров, стажировки молодых руководителей. Под началом Ивана Морозова, умевшего видеть перспективу и чувствовать в людях организаторский талант, в республике выросли десятки выдающихся государственных деятелей, сотни высококвалифицированных руководителей, во многом определивших дальнейшее развитие Республики Коми. </w:t>
      </w:r>
    </w:p>
    <w:p>
      <w:pPr>
        <w:pStyle w:val="Normal"/>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sz w:val="28"/>
          <w:szCs w:val="28"/>
          <w:lang w:val="kpv-RU"/>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6">
    <w:name w:val="Footer"/>
    <w:basedOn w:val="Normal"/>
    <w:pPr>
      <w:tabs>
        <w:tab w:val="clear" w:pos="709"/>
        <w:tab w:val="center" w:pos="4153" w:leader="none"/>
        <w:tab w:val="right" w:pos="8306" w:leader="none"/>
      </w:tabs>
    </w:pPr>
    <w:rPr/>
  </w:style>
  <w:style w:type="paragraph" w:styleId="Style37">
    <w:name w:val="Header"/>
    <w:basedOn w:val="Normal"/>
    <w:pPr>
      <w:tabs>
        <w:tab w:val="clear" w:pos="709"/>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709"/>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709"/>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709"/>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6223</TotalTime>
  <Application>LibreOffice/6.4.2.2$Linux_X86_64 LibreOffice_project/4e471d8c02c9c90f512f7f9ead8875b57fcb1ec3</Application>
  <Pages>4</Pages>
  <Words>743</Words>
  <Characters>4921</Characters>
  <CharactersWithSpaces>5659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2022-04-27T11:32:54Z</dcterms:modified>
  <cp:revision>1262</cp:revision>
  <dc:subject/>
  <dc:title> </dc:title>
</cp:coreProperties>
</file>