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w:t>
      </w:r>
      <w:r>
        <w:rPr>
          <w:rFonts w:eastAsia="Times New Roman" w:cs="Times New Roman" w:ascii="Times New Roman" w:hAnsi="Times New Roman"/>
          <w:b w:val="false"/>
          <w:bCs w:val="false"/>
          <w:color w:val="00000A"/>
          <w:kern w:val="0"/>
          <w:sz w:val="28"/>
          <w:szCs w:val="28"/>
          <w:u w:val="none"/>
          <w:lang w:val="kpv-RU" w:eastAsia="zh-CN" w:bidi="ar-SA"/>
        </w:rPr>
        <w:t>7</w:t>
      </w:r>
      <w:r>
        <w:rPr>
          <w:rFonts w:eastAsia="Times New Roman" w:cs="Times New Roman" w:ascii="Times New Roman" w:hAnsi="Times New Roman"/>
          <w:b w:val="false"/>
          <w:bCs w:val="false"/>
          <w:color w:val="00000A"/>
          <w:kern w:val="0"/>
          <w:sz w:val="28"/>
          <w:szCs w:val="28"/>
          <w:u w:val="none"/>
          <w:lang w:val="kpv-RU" w:eastAsia="zh-CN" w:bidi="ar-SA"/>
        </w:rPr>
        <w:t>.04.2022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Владимир Уйба вӧзйис нуны «Бессмертнӧй полкын» Украинаын спецоперация дырйи пӧгибнитӧм землякъяслысь портретъяссӧ</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«Бессмертнӧй полк» котыртӧм йылысь Коми Республикаса Юралысь сёрнитіс «Россияса бессмертнӧй полк» ставроссияса ӧтйӧза гражданско-патриотическӧй ӧтмунӧмлӧн регионса юкӧнын исполкомӧн юрнуӧдысь Ксения Вокуевакӧд. Аддзысьлӧмыс вӧлі косму тӧлысь 27 лунӧ.</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«Колӧ, медым «Бессмертнӧй полкын» </w:t>
      </w:r>
      <w:r>
        <w:rPr>
          <w:rFonts w:eastAsia="Times New Roman" w:cs="Times New Roman"/>
          <w:b w:val="false"/>
          <w:bCs w:val="false"/>
          <w:color w:val="00000A"/>
          <w:kern w:val="0"/>
          <w:sz w:val="28"/>
          <w:szCs w:val="24"/>
          <w:lang w:val="kpv-RU" w:eastAsia="zh-CN" w:bidi="ar-SA"/>
        </w:rPr>
        <w:t>вӧліны</w:t>
      </w:r>
      <w:r>
        <w:rPr>
          <w:b w:val="false"/>
          <w:bCs w:val="false"/>
          <w:lang w:val="kpv-RU" w:eastAsia="zh-CN" w:bidi="ar-SA"/>
        </w:rPr>
        <w:t xml:space="preserve"> и Украинаын спецоперация дырйи пӧгибнитӧм геройяс. Налысь портретъяссӧ вермасны нуны юнармеечьяс, кадетъяс. Гӧгӧрвоана, мый рӧдвужыс да матыссаясыс ёна шогалӧны на налӧн кулӧм вӧсна. Но россияса воинъяслы, кодъяс сетісны олӧмнысӧ неофашизм </w:t>
      </w:r>
      <w:r>
        <w:rPr>
          <w:rFonts w:eastAsia="Times New Roman" w:cs="Times New Roman"/>
          <w:b w:val="false"/>
          <w:bCs w:val="false"/>
          <w:color w:val="00000A"/>
          <w:kern w:val="0"/>
          <w:sz w:val="28"/>
          <w:szCs w:val="24"/>
          <w:lang w:val="kpv-RU" w:eastAsia="zh-CN" w:bidi="ar-SA"/>
        </w:rPr>
        <w:t xml:space="preserve">бырӧдігӧн, быть колӧ восьлавны пӧльяскӧд ӧти стрӧйын, кодъяс воюйтісны </w:t>
      </w:r>
      <w:r>
        <w:rPr>
          <w:rFonts w:eastAsia="Calibri" w:cs="Times New Roman"/>
          <w:b w:val="false"/>
          <w:bCs w:val="false"/>
          <w:i w:val="false"/>
          <w:iCs w:val="false"/>
          <w:caps w:val="false"/>
          <w:smallCaps w:val="false"/>
          <w:color w:val="00000A"/>
          <w:spacing w:val="0"/>
          <w:kern w:val="2"/>
          <w:sz w:val="28"/>
          <w:szCs w:val="28"/>
          <w:u w:val="none"/>
          <w:shd w:fill="auto" w:val="clear"/>
          <w:lang w:val="kpv-RU" w:eastAsia="zh-CN" w:bidi="hi-IN"/>
        </w:rPr>
        <w:t>Айму вӧсна Ыджыд тышын да дорйисны Чужан мунымӧс фашистъясысь», - тӧдчӧдіс Владимир Уйба.</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Ксения Вокуева юӧртіс, мый Коми Республикаса кар-районъясын заводитісны нин дасьтысьны «Бессмертнӧй полк» акция нуӧдӧм кежлӧ. Сыктывкарын колоннаыс заводитас чукӧртчыны ода-кора 9 лунӧ 10 час 40 минутын Театральнӧй изэрд бердын. Мӧдӧдчас колоннаыс 11 час 10 минутын.</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«Театральнӧй изэрдсянь колоннаыс лэччас Коммунистическӧй уличті Степан изэрд вылӧ. Сэсся мунасны Ленин улич кузя Вежа Сте</w:t>
      </w:r>
      <w:r>
        <w:rPr>
          <w:rFonts w:eastAsia="Times New Roman" w:cs="Times New Roman"/>
          <w:b w:val="false"/>
          <w:bCs w:val="false"/>
          <w:color w:val="00000A"/>
          <w:kern w:val="0"/>
          <w:sz w:val="28"/>
          <w:szCs w:val="24"/>
          <w:lang w:val="kpv-RU" w:eastAsia="zh-CN" w:bidi="ar-SA"/>
        </w:rPr>
        <w:t>п</w:t>
      </w:r>
      <w:r>
        <w:rPr>
          <w:b w:val="false"/>
          <w:bCs w:val="false"/>
          <w:lang w:val="kpv-RU" w:eastAsia="zh-CN" w:bidi="ar-SA"/>
        </w:rPr>
        <w:t>ан</w:t>
      </w:r>
      <w:r>
        <w:rPr>
          <w:b w:val="false"/>
          <w:bCs w:val="false"/>
          <w:lang w:val="kpv-RU" w:eastAsia="zh-CN" w:bidi="ar-SA"/>
        </w:rPr>
        <w:t>лӧн</w:t>
      </w:r>
      <w:r>
        <w:rPr>
          <w:b w:val="false"/>
          <w:bCs w:val="false"/>
          <w:lang w:val="kpv-RU" w:eastAsia="zh-CN" w:bidi="ar-SA"/>
        </w:rPr>
        <w:t xml:space="preserve"> соборӧдз, кӧні </w:t>
      </w:r>
      <w:r>
        <w:rPr>
          <w:rFonts w:eastAsia="Times New Roman" w:cs="Times New Roman"/>
          <w:b w:val="false"/>
          <w:bCs w:val="false"/>
          <w:color w:val="00000A"/>
          <w:kern w:val="0"/>
          <w:sz w:val="28"/>
          <w:szCs w:val="24"/>
          <w:lang w:val="kpv-RU" w:eastAsia="zh-CN" w:bidi="ar-SA"/>
        </w:rPr>
        <w:t>нуӧдасны</w:t>
      </w:r>
      <w:r>
        <w:rPr>
          <w:b w:val="false"/>
          <w:bCs w:val="false"/>
          <w:lang w:val="kpv-RU" w:eastAsia="zh-CN" w:bidi="ar-SA"/>
        </w:rPr>
        <w:t xml:space="preserve"> лития. </w:t>
      </w:r>
      <w:r>
        <w:rPr>
          <w:rFonts w:eastAsia="Times New Roman" w:cs="Times New Roman"/>
          <w:b w:val="false"/>
          <w:bCs w:val="false"/>
          <w:color w:val="00000A"/>
          <w:kern w:val="0"/>
          <w:sz w:val="28"/>
          <w:szCs w:val="24"/>
          <w:lang w:val="kpv-RU" w:eastAsia="zh-CN" w:bidi="ar-SA"/>
        </w:rPr>
        <w:t>Лоӧ</w:t>
      </w:r>
      <w:r>
        <w:rPr>
          <w:b w:val="false"/>
          <w:bCs w:val="false"/>
          <w:lang w:val="kpv-RU" w:eastAsia="zh-CN" w:bidi="ar-SA"/>
        </w:rPr>
        <w:t xml:space="preserve"> нёль кӧрӧбка, кутшӧмъясӧс торйӧдасны баннер-растяжкаясӧн. Лоӧны 50-80 гӧгӧр волонтёр, кодъяс кутасны отсасьны </w:t>
      </w:r>
      <w:r>
        <w:rPr>
          <w:rFonts w:eastAsia="Times New Roman" w:cs="Times New Roman"/>
          <w:b w:val="false"/>
          <w:bCs w:val="false"/>
          <w:color w:val="00000A"/>
          <w:kern w:val="0"/>
          <w:sz w:val="28"/>
          <w:szCs w:val="24"/>
          <w:lang w:val="kpv-RU" w:eastAsia="zh-CN" w:bidi="ar-SA"/>
        </w:rPr>
        <w:t>акцияӧ</w:t>
      </w:r>
      <w:r>
        <w:rPr>
          <w:b w:val="false"/>
          <w:bCs w:val="false"/>
          <w:lang w:val="kpv-RU" w:eastAsia="zh-CN" w:bidi="ar-SA"/>
        </w:rPr>
        <w:t xml:space="preserve"> пырӧдчысьяслы мунӧм дырйи. Сідзжӧ кутас </w:t>
      </w:r>
      <w:r>
        <w:rPr>
          <w:rFonts w:eastAsia="Times New Roman" w:cs="Times New Roman"/>
          <w:b w:val="false"/>
          <w:bCs w:val="false"/>
          <w:color w:val="00000A"/>
          <w:kern w:val="0"/>
          <w:sz w:val="28"/>
          <w:szCs w:val="24"/>
          <w:lang w:val="kpv-RU" w:eastAsia="zh-CN" w:bidi="ar-SA"/>
        </w:rPr>
        <w:t>юргыны шылад</w:t>
      </w:r>
      <w:r>
        <w:rPr>
          <w:b w:val="false"/>
          <w:bCs w:val="false"/>
          <w:lang w:val="kpv-RU" w:eastAsia="zh-CN" w:bidi="ar-SA"/>
        </w:rPr>
        <w:t xml:space="preserve">», - юӧртіс Ксения Вокуева.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Коми Республикаса Юралысь шуис, мый быть </w:t>
      </w:r>
      <w:r>
        <w:rPr>
          <w:rFonts w:eastAsia="Times New Roman" w:cs="Times New Roman"/>
          <w:b w:val="false"/>
          <w:bCs w:val="false"/>
          <w:color w:val="00000A"/>
          <w:kern w:val="0"/>
          <w:sz w:val="28"/>
          <w:szCs w:val="24"/>
          <w:lang w:val="kpv-RU" w:eastAsia="zh-CN" w:bidi="ar-SA"/>
        </w:rPr>
        <w:t>пырӧдчас</w:t>
      </w:r>
      <w:r>
        <w:rPr>
          <w:b w:val="false"/>
          <w:bCs w:val="false"/>
          <w:lang w:val="kpv-RU" w:eastAsia="zh-CN" w:bidi="ar-SA"/>
        </w:rPr>
        <w:t xml:space="preserve"> </w:t>
      </w:r>
      <w:r>
        <w:rPr>
          <w:rFonts w:eastAsia="Times New Roman" w:cs="Times New Roman"/>
          <w:b w:val="false"/>
          <w:bCs w:val="false"/>
          <w:color w:val="00000A"/>
          <w:kern w:val="0"/>
          <w:sz w:val="28"/>
          <w:szCs w:val="24"/>
          <w:lang w:val="kpv-RU" w:eastAsia="zh-CN" w:bidi="ar-SA"/>
        </w:rPr>
        <w:t>шествиеӧ</w:t>
      </w:r>
      <w:r>
        <w:rPr>
          <w:b w:val="false"/>
          <w:bCs w:val="false"/>
          <w:lang w:val="kpv-RU" w:eastAsia="zh-CN" w:bidi="ar-SA"/>
        </w:rPr>
        <w:t xml:space="preserve">. Владимир Уйбалӧн воюйтісны мамсяньыс Логантий Максимович Русанов пӧльыс да батьсяньыс Иван Осипович Уйбо дядьыс. Кыкнаныс пӧгибнитісны Ленинград </w:t>
      </w:r>
      <w:r>
        <w:rPr>
          <w:rFonts w:eastAsia="Times New Roman" w:cs="Times New Roman"/>
          <w:b w:val="false"/>
          <w:bCs w:val="false"/>
          <w:color w:val="00000A"/>
          <w:kern w:val="0"/>
          <w:sz w:val="28"/>
          <w:szCs w:val="24"/>
          <w:lang w:val="kpv-RU" w:eastAsia="zh-CN" w:bidi="ar-SA"/>
        </w:rPr>
        <w:t>бердын.</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«Быд семьяын эм аслас герой, та понда «Бессмертнӧй полк» акцияӧ воысь воӧ пырӧдчӧ пыр унджык морт. Колӧ, медым </w:t>
      </w:r>
      <w:r>
        <w:rPr>
          <w:rFonts w:eastAsia="Times New Roman" w:cs="Times New Roman"/>
          <w:b w:val="false"/>
          <w:bCs w:val="false"/>
          <w:color w:val="00000A"/>
          <w:kern w:val="0"/>
          <w:sz w:val="28"/>
          <w:szCs w:val="24"/>
          <w:lang w:val="kpv-RU" w:eastAsia="zh-CN" w:bidi="ar-SA"/>
        </w:rPr>
        <w:t>быдӧн, коді кӧсйӧ, вермисны участвуйтны шествиеын, медым республикаса олысьяс тӧдісны, кыдзи позьӧ пырӧдчыны «Бессмертнӧй полкӧ», мый та могысь колӧ вӧчны. Та йылысь колӧ зэв стӧча юӧртны йӧзыслы, а котыртан уджсӧ нуӧдны вывті бура, медым вӧлі видлалӧма став позяна юалӧмсӧ, медводз – шествиеӧ пырӧдчысьяслӧн безопасносьт серти юалӧмъяссӧ», - тӧдчӧдіс Коми Республикаса Юралысь.</w:t>
      </w:r>
    </w:p>
    <w:p>
      <w:pPr>
        <w:pStyle w:val="Style30"/>
        <w:spacing w:lineRule="auto" w:line="360" w:before="0" w:after="0"/>
        <w:ind w:left="0" w:right="0" w:firstLine="709"/>
        <w:jc w:val="both"/>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«Россияса бессмертнӧй полк» ставроссияса ӧтйӧза гражданско-патриотическӧй ӧтмунӧмлӧн регионса юкӧнын исполкомӧн юрнуӧдысь шыӧдчис Коми Республикаса Юралысь дорӧ корӧмӧн, медым сійӧс пыртісны «Победа» республиканскӧй оргкомитетлӧн пырысьяс лыдӧ. Владимир Уйба ошкис татшӧм водзмӧстчӧмсӧ да дзик пыр сетіс лӧсялана тшӧктӧм.</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Ксения Вокуева висьтыштіс «Россияса бессмертнӧй полк» </w:t>
      </w:r>
      <w:r>
        <w:rPr>
          <w:rFonts w:eastAsia="Times New Roman" w:cs="Times New Roman"/>
          <w:b w:val="false"/>
          <w:bCs w:val="false"/>
          <w:color w:val="00000A"/>
          <w:kern w:val="0"/>
          <w:sz w:val="28"/>
          <w:szCs w:val="28"/>
          <w:u w:val="none"/>
          <w:lang w:val="kpv-RU" w:eastAsia="zh-CN" w:bidi="ar-SA"/>
        </w:rPr>
        <w:t>регионса юкӧнлӧн удж, ӧтмунӧмлӧн войтыркостса да ставроссияса проектъяс йылысь, а сідзжӧ «Правнуки Победителей», «Пробуждая сердца», «Знаменосцы Победы» конкурсъяс йылысь. Коми Республикаса олысьяслӧн заявкаяс серти водзмӧстчысьяс отсалӧны корсьны Айму вӧсна Ыджыд тышын участвуйтысьяслӧн боевӧй туй йылысь юӧр.</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«Россияса бессмертнӧй полк» шествиесӧ котыртасны кык ногӧн: традиционнӧя да онлайн.</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2021 воын Коми Республикаысь воис шествиеын онлайн участвуйтӧм вылӧ 17 136 заявка. 2019 воын Коми Республикаын шествиеӧ пырӧдчис 65 сюрс гӧгӧр морт, на лыдысь 12 сюрсыс – Сыктывкарын. </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2876</w:t>
      </w:r>
      <w:r>
        <w:br w:type="page"/>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w:t>
      </w:r>
      <w:r>
        <w:rPr>
          <w:rFonts w:eastAsia="Times New Roman" w:cs="Times New Roman" w:ascii="Times New Roman" w:hAnsi="Times New Roman"/>
          <w:b w:val="false"/>
          <w:bCs w:val="false"/>
          <w:color w:val="00000A"/>
          <w:kern w:val="0"/>
          <w:sz w:val="28"/>
          <w:szCs w:val="28"/>
          <w:u w:val="none"/>
          <w:lang w:val="kpv-RU" w:eastAsia="zh-CN" w:bidi="ar-SA"/>
        </w:rPr>
        <w:t>7</w:t>
      </w:r>
      <w:r>
        <w:rPr>
          <w:rFonts w:eastAsia="Times New Roman" w:cs="Times New Roman" w:ascii="Times New Roman" w:hAnsi="Times New Roman"/>
          <w:b w:val="false"/>
          <w:bCs w:val="false"/>
          <w:color w:val="00000A"/>
          <w:kern w:val="0"/>
          <w:sz w:val="28"/>
          <w:szCs w:val="28"/>
          <w:u w:val="none"/>
          <w:lang w:val="kpv-RU" w:eastAsia="zh-CN" w:bidi="ar-SA"/>
        </w:rPr>
        <w:t>.04.2022</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Владимир Уйба предложил пронести в «Бессмертном полку» портреты земляков, героически погибших при проведении военной спецоперации на Украине</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Вопросы организации шествия «Бессмертный полк» Глава Республики Коми обсудил с руководителем исполкома регионального отделения Общероссийского общественного гражданско-патриотического движения «Бессмертный полк России» Ксенией Вокуевой. Встреча состоялась 27 апреля.</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«Надо позаботиться о том, чтобы в строю «Бессмертного полка» были и герои, погибшие при проведении специальной военной операции на Украине. Их портреты могут пронести юнармейцы, кадеты. Понятно, что родные и близкие ещё тяжело переживают утрату. Но российские воины, отдавшие свои жизни в борьбе с неофашизмом, обязательно должны быть в шествии, в одном строю с прадедами, которые воевали в годы Великой Отечественной войны и защитили нашу Родину от фашистов», - подчеркнул Владимир Уйба.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Ксения Вокуева сообщила, что в городах и районах Республики Коми уже началась подготовка к проведению шествия «Бессмертный полк». В Сыктывкаре сбор колонны начнётся 9 мая в 10:40 около Театральной площади. В 11:10 колонна начнёт движение.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«От Театральной площади колонна спустится по улице Коммунистической на Стефановскую площади. Затем шествие продолжится по улице Ленина до Свято-Стефановского собора, где пройдёт лития. Запланированы четыре коробки, которые будут разграничены баннерами-растяжками. Будут порядка 50-80 волонтёров, которые будут помогать участникам по ходу движения. Планируется музыкальное сопровождение», - проинформировала Ксения Вокуева.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Глава Республики Коми сказал, что обязательно примет участие в шествии. У Владимира Уйба воевали дедушка Логантий Максимович Русанов по линии мамы и дядя Иван Осипович Уйбо по линии отца. Оба погибли под Ленинградом.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«Свои герои есть в каждой семье, поэтому год от года «Бессмертный полк» привлекает всё больше участников. Необходимо, чтобы у всех желающих была возможность принять участие в шествии, чтобы жители республики знали, как они могут присоединиться к «Бессмертному полку», что для этого надо сделать. Эту информацию необходимо максимально точно донести до людей, а организационную работу провести на высоком уровне, чтобы были проработаны все возможные вопросы, в первую очередь – вопросы безопасности участников шествия», - отметил глава Коми.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Руководитель исполкома регионального отделения Общероссийского общественного гражданско-патриотического движения «Бессмертный полк России» обратилась к Главе Республики Коми с просьбой включить её в состав республиканского оргкомитета «Победа». Владимир Уйба поддержал инициативу и тут же дал соответствующее поручение.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Ксения Вокуева рассказала о деятельности регионального отделения «Бессмертного полка России», международных и всероссийских проектах движения, в том числе о конкурсах «Правнуки Победителей», «Пробуждая сердца», «Знаменосцы Победы». По заявкам жителей Республики Коми общественники помогают в поиске информации о боевом пути участников Великой Отечественной войны.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eastAsia="zh-CN" w:bidi="ar-SA"/>
        </w:rPr>
        <w:t xml:space="preserve">Шествие «Бессмертного полка России» организуется в двух форматах: традиционном и в формате онлайн. </w:t>
      </w:r>
    </w:p>
    <w:p>
      <w:pPr>
        <w:pStyle w:val="Style30"/>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В 2021 году от Республики Коми было подано 17 136 заявок для участия в шествии в формате онлайн. В 2019 году в Республике Коми в шествии приняло участие около 65 тысяч человек, в том числе 12 тысяч – в Сыктывкаре.</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6353</TotalTime>
  <Application>LibreOffice/6.4.2.2$Linux_X86_64 LibreOffice_project/4e471d8c02c9c90f512f7f9ead8875b57fcb1ec3</Application>
  <Pages>4</Pages>
  <Words>827</Words>
  <Characters>5610</Characters>
  <CharactersWithSpaces>6425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2022-04-29T14:23:16Z</dcterms:modified>
  <cp:revision>1293</cp:revision>
  <dc:subject/>
  <dc:title> </dc:title>
</cp:coreProperties>
</file>