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1"/>
        <w:widowControl/>
        <w:numPr>
          <w:ilvl w:val="0"/>
          <w:numId w:val="2"/>
        </w:numPr>
        <w:suppressAutoHyphens w:val="false"/>
        <w:bidi w:val="0"/>
        <w:spacing w:before="0" w:after="0"/>
        <w:ind w:left="0" w:right="0" w:firstLine="850"/>
        <w:jc w:val="both"/>
        <w:rPr>
          <w:rFonts w:cs="Times New Roman"/>
          <w:b/>
          <w:b/>
          <w:bCs/>
          <w:sz w:val="28"/>
          <w:szCs w:val="28"/>
          <w:lang w:val="kpv-RU"/>
        </w:rPr>
      </w:pPr>
      <w:r>
        <w:rPr>
          <w:b/>
          <w:bCs/>
          <w:sz w:val="28"/>
          <w:szCs w:val="28"/>
          <w:lang w:val="kpv-RU"/>
        </w:rPr>
        <w:t>17.06.2022</w:t>
      </w:r>
    </w:p>
    <w:p>
      <w:pPr>
        <w:pStyle w:val="Style31"/>
        <w:widowControl/>
        <w:numPr>
          <w:ilvl w:val="0"/>
          <w:numId w:val="2"/>
        </w:numPr>
        <w:suppressAutoHyphens w:val="false"/>
        <w:bidi w:val="0"/>
        <w:spacing w:before="0" w:after="0"/>
        <w:ind w:left="0" w:right="0" w:firstLine="850"/>
        <w:jc w:val="both"/>
        <w:rPr>
          <w:rFonts w:ascii="Times New Roman" w:hAnsi="Times New Roman"/>
          <w:b/>
          <w:b/>
          <w:bCs/>
          <w:sz w:val="28"/>
          <w:szCs w:val="28"/>
          <w:lang w:val="kpv-RU"/>
        </w:rPr>
      </w:pPr>
      <w:r>
        <w:rPr>
          <w:b/>
          <w:bCs/>
          <w:sz w:val="28"/>
          <w:szCs w:val="28"/>
          <w:lang w:val="kpv-RU"/>
        </w:rPr>
        <w:t>Коми Республика да Сбер бурмӧдасны регионса йӧзлысь дзоньвидзалун видзӧмсӧ</w:t>
      </w:r>
    </w:p>
    <w:p>
      <w:pPr>
        <w:pStyle w:val="Style31"/>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t xml:space="preserve">Талун, лӧддза-номъя тӧлысь 17 лунӧ, Петербургын юбилейнӧй войтыркостса экономическӧй 25-ӧд форум дырйи Коми Республикаса Веськӧдлан котыр да Сбер кырымалісны йӧзлысь дзоньвидзалун видзӧмын юӧр чукӧртан-донъялан регионса медицинскӧй система сӧвмӧдӧмын ёртасьӧм йылысь артмӧдчӧм. </w:t>
      </w:r>
    </w:p>
    <w:p>
      <w:pPr>
        <w:pStyle w:val="Style31"/>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t xml:space="preserve">Документсӧ кырымалісны республикаса Юралысь Владимир Уйба да Сбербанклӧн Правлениеса Президент, Веськӧдлысь Герман Греф. </w:t>
      </w:r>
    </w:p>
    <w:p>
      <w:pPr>
        <w:pStyle w:val="Style31"/>
        <w:widowControl/>
        <w:suppressAutoHyphens w:val="false"/>
        <w:bidi w:val="0"/>
        <w:spacing w:before="0" w:after="0"/>
        <w:ind w:left="0" w:right="0" w:firstLine="850"/>
        <w:jc w:val="both"/>
        <w:rPr/>
      </w:pPr>
      <w:r>
        <w:rPr>
          <w:b w:val="false"/>
          <w:bCs w:val="false"/>
          <w:sz w:val="28"/>
          <w:szCs w:val="28"/>
          <w:lang w:val="kpv-RU"/>
        </w:rPr>
        <w:t>Артмӧдчӧмыс колӧ сы могысь, медым бурмӧдны Коми Республикаса йӧзлысь дзоньвидзалун видзан системасӧ юӧртан да технология боксянь. Ӧтувъя уджлӧн могъяс – автоматизируйтны  дзоньвидзалун бурмӧдігӧн да висьӧм тӧдмалігӧн медицина да административнӧй уджсӧ, пыртны электроннӧй медицинскӧй карта, нуӧдны торъя мортлы медицина услугаяс сетӧм серти учёт, могмӧдны процессӧ став пырӧдчысь костын юӧрӧн йитӧд кутӧмсӧ, бура веськӧдлыны пациентъяслӧн локтӧмӧн да найӧс лекарствоясӧн могмӧд</w:t>
      </w:r>
      <w:r>
        <w:rPr>
          <w:b w:val="false"/>
          <w:bCs w:val="false"/>
          <w:sz w:val="28"/>
          <w:szCs w:val="28"/>
          <w:lang w:val="kpv-RU"/>
        </w:rPr>
        <w:t>ӧмӧн</w:t>
      </w:r>
      <w:r>
        <w:rPr>
          <w:b w:val="false"/>
          <w:bCs w:val="false"/>
          <w:sz w:val="28"/>
          <w:szCs w:val="28"/>
          <w:lang w:val="kpv-RU"/>
        </w:rPr>
        <w:t xml:space="preserve">, лӧсьӧдны лабораторнӧй юӧртан система да медицина изображениеяслысь шӧр архив, котыртны телемедицина консультацияяс, пыртны электроннӧй рецептъяс. </w:t>
      </w:r>
    </w:p>
    <w:p>
      <w:pPr>
        <w:pStyle w:val="Style31"/>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t xml:space="preserve">«Миян артмӧдчӧмлӧн могыс – бурмӧдны республикаса олысьяслы медицина услугаяссӧ. Тӧда, мый медбур цифрӧвӧй позянлунъяс пыртӧмӧн, йӧзлысь дзоньвидзалун видзан системаын став субъект костын ӧтвылысь уджалӧмӧн ми вермам ёна бурмӧдны тайӧ юкӧнлысь уджсӧ, ӧд сыкӧд топыда йитчӧма йӧзыслӧн олӧмыс да дзоньвидзалуныс», – шуис Герман Греф. </w:t>
      </w:r>
    </w:p>
    <w:p>
      <w:pPr>
        <w:sectPr>
          <w:type w:val="nextPage"/>
          <w:pgSz w:w="11906" w:h="16838"/>
          <w:pgMar w:left="1701" w:right="1134" w:header="0" w:top="1134" w:footer="0" w:bottom="1134" w:gutter="0"/>
          <w:pgNumType w:fmt="decimal"/>
          <w:formProt w:val="false"/>
          <w:textDirection w:val="lrTb"/>
          <w:docGrid w:type="default" w:linePitch="272" w:charSpace="0"/>
        </w:sectPr>
        <w:pStyle w:val="Style31"/>
        <w:widowControl/>
        <w:suppressAutoHyphens w:val="false"/>
        <w:bidi w:val="0"/>
        <w:spacing w:before="0" w:after="0"/>
        <w:ind w:left="0" w:right="0" w:firstLine="850"/>
        <w:jc w:val="both"/>
        <w:rPr/>
      </w:pPr>
      <w:r>
        <w:rPr>
          <w:b w:val="false"/>
          <w:bCs w:val="false"/>
          <w:sz w:val="28"/>
          <w:szCs w:val="28"/>
          <w:lang w:val="kpv-RU"/>
        </w:rPr>
        <w:t>«Медицинаын могъяс олӧмӧ пӧртӧм вылӧ компаниялӧн юӧртан прӧдуктъясӧн вӧдитчӧм – тайӧ аскиа лунӧ ыджыд воськов. Ми тӧдам, мый выль технологияясӧн вӧдитчӧмыс сетас позянлун унджык уджавны йӧзкӧд да этшаджык – бумагаӧн. Ыджыд мыччӧдъяс да искусственнӧй интеллект серти технологияяс пыртӧмӧн Артмӧдчӧмыс отсалас сӧвмӧдны быдсикас нозология серти висьӧмъяс тӧдмалӧмын, на</w:t>
      </w:r>
      <w:r>
        <w:rPr>
          <w:b w:val="false"/>
          <w:bCs w:val="false"/>
          <w:sz w:val="28"/>
          <w:szCs w:val="28"/>
          <w:lang w:val="kpv-RU"/>
        </w:rPr>
        <w:t>ысь</w:t>
      </w:r>
      <w:r>
        <w:rPr>
          <w:b w:val="false"/>
          <w:bCs w:val="false"/>
          <w:sz w:val="28"/>
          <w:szCs w:val="28"/>
          <w:lang w:val="kpv-RU"/>
        </w:rPr>
        <w:t xml:space="preserve"> бурдӧдӧмын да </w:t>
      </w:r>
      <w:r>
        <w:rPr>
          <w:b w:val="false"/>
          <w:bCs w:val="false"/>
          <w:sz w:val="28"/>
          <w:szCs w:val="28"/>
          <w:lang w:val="kpv-RU"/>
        </w:rPr>
        <w:t xml:space="preserve">найӧс </w:t>
      </w:r>
      <w:r>
        <w:rPr>
          <w:b w:val="false"/>
          <w:bCs w:val="false"/>
          <w:sz w:val="28"/>
          <w:szCs w:val="28"/>
          <w:lang w:val="kpv-RU"/>
        </w:rPr>
        <w:t xml:space="preserve">мониторитӧмын выль позянлунъяссӧ», – шуис Владимир Уйба. </w:t>
      </w:r>
    </w:p>
    <w:p>
      <w:pPr>
        <w:pStyle w:val="Style31"/>
        <w:widowControl/>
        <w:numPr>
          <w:ilvl w:val="0"/>
          <w:numId w:val="2"/>
        </w:numPr>
        <w:suppressAutoHyphens w:val="false"/>
        <w:bidi w:val="0"/>
        <w:spacing w:before="0" w:after="0"/>
        <w:ind w:left="0" w:right="0" w:firstLine="850"/>
        <w:jc w:val="both"/>
        <w:rPr>
          <w:rFonts w:cs="Times New Roman"/>
          <w:b/>
          <w:b/>
          <w:bCs/>
          <w:sz w:val="28"/>
          <w:szCs w:val="28"/>
          <w:lang w:val="kpv-RU"/>
        </w:rPr>
      </w:pPr>
      <w:r>
        <w:rPr>
          <w:b/>
          <w:bCs/>
          <w:sz w:val="28"/>
          <w:szCs w:val="28"/>
          <w:lang w:val="kpv-RU"/>
        </w:rPr>
        <w:t>17.06.2022</w:t>
      </w:r>
    </w:p>
    <w:p>
      <w:pPr>
        <w:pStyle w:val="Style31"/>
        <w:widowControl/>
        <w:numPr>
          <w:ilvl w:val="0"/>
          <w:numId w:val="2"/>
        </w:numPr>
        <w:suppressAutoHyphens w:val="false"/>
        <w:bidi w:val="0"/>
        <w:spacing w:before="0" w:after="0"/>
        <w:ind w:left="0" w:right="0" w:firstLine="850"/>
        <w:jc w:val="both"/>
        <w:rPr>
          <w:rFonts w:cs="Times New Roman"/>
          <w:b/>
          <w:b/>
          <w:bCs/>
          <w:sz w:val="28"/>
          <w:szCs w:val="28"/>
          <w:lang w:val="kpv-RU"/>
        </w:rPr>
      </w:pPr>
      <w:r>
        <w:rPr>
          <w:b/>
          <w:bCs/>
          <w:sz w:val="28"/>
          <w:szCs w:val="28"/>
          <w:lang w:val="kpv-RU"/>
        </w:rPr>
        <w:t>Республика Коми и Сбер усовершенствуют региональную систему здравоохранения</w:t>
      </w:r>
    </w:p>
    <w:p>
      <w:pPr>
        <w:pStyle w:val="Style31"/>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Сегодня, 17 июня, на юбилейном 25-м Петербургском международном экономическом форуме Правительство Республики Коми и Сбер заключили соглашение о сотрудничестве в области развития региональной информационно-аналитической медицинской системы здравоохранения.</w:t>
      </w:r>
    </w:p>
    <w:p>
      <w:pPr>
        <w:pStyle w:val="Style31"/>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Документ подписали глава республики Владимир Уйба и Президент, Председатель Правления Сбербанка Герман Греф. </w:t>
      </w:r>
    </w:p>
    <w:p>
      <w:pPr>
        <w:pStyle w:val="Style31"/>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Соглашение направлено на совершенствование информационно-технологического обеспечения системы здравоохранения Республики Коми. Задачами сотрудничества сторон станут автоматизация медицинской и административной деятельности при осуществлении лечебно-диагностического процесса, введение электронной медицинской карты, персонифицированный учёт оказания медицинских услуг, обеспечение информационного взаимодействия всех участников процесса, эффективное управление потоками пациентов и лекарственным обеспечением, создание лабораторной информационной системы и центрального архива медицинских изображений, организация телемедицинских консультаций, внедрение электронных рецептов. </w:t>
      </w:r>
    </w:p>
    <w:p>
      <w:pPr>
        <w:pStyle w:val="Style31"/>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«Целью нашего соглашения является повышение качества медицинских услуг для жителей республики. Я убеждён, что с помощью внедрения лучших цифровых решений, взаимодействия всех субъектов системы здравоохранения можно добиться кардинального повышения эффективности этой отрасли, от которой напрямую зависят жизнь и здоровье миллионов людей», - прокомментировал Герман Греф. </w:t>
      </w:r>
    </w:p>
    <w:p>
      <w:pPr>
        <w:pStyle w:val="Style31"/>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«Применение информационных продуктов компании для решения практических медицинских задач – это шаг в будущее. Мы уверены, что использование новых технологий в медицине позволит уделять больше внимания людям и меньше – бумажной работе. Соглашение будет способствовать развитию принципиально новых возможностей диагностики, лечения и мониторинга заболеваний по различным нозологиям за счёт использования технологий больших данных и искусственного интеллекта», - отметил Владимир Уйба. </w:t>
      </w:r>
    </w:p>
    <w:p>
      <w:pPr>
        <w:pStyle w:val="Style31"/>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r>
    </w:p>
    <w:p>
      <w:pPr>
        <w:pStyle w:val="Style31"/>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1759</w:t>
      </w:r>
    </w:p>
    <w:p>
      <w:pPr>
        <w:pStyle w:val="Style31"/>
        <w:widowControl/>
        <w:suppressAutoHyphens w:val="false"/>
        <w:bidi w:val="0"/>
        <w:spacing w:before="0" w:after="0"/>
        <w:ind w:left="0" w:right="0" w:firstLine="850"/>
        <w:jc w:val="both"/>
        <w:rPr/>
      </w:pPr>
      <w:r>
        <w:rPr/>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OpenSymbol">
    <w:altName w:val="Arial Unicode MS"/>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character" w:styleId="Style29">
    <w:name w:val="Маркеры списка"/>
    <w:qFormat/>
    <w:rPr>
      <w:rFonts w:ascii="OpenSymbol" w:hAnsi="OpenSymbol" w:eastAsia="OpenSymbol" w:cs="OpenSymbol"/>
    </w:rPr>
  </w:style>
  <w:style w:type="paragraph" w:styleId="Style30">
    <w:name w:val="Заголовок"/>
    <w:basedOn w:val="Normal"/>
    <w:next w:val="Style31"/>
    <w:qFormat/>
    <w:pPr>
      <w:jc w:val="center"/>
    </w:pPr>
    <w:rPr>
      <w:b/>
      <w:bCs/>
      <w:sz w:val="28"/>
      <w:szCs w:val="28"/>
    </w:rPr>
  </w:style>
  <w:style w:type="paragraph" w:styleId="Style31">
    <w:name w:val="Body Text"/>
    <w:basedOn w:val="Normal"/>
    <w:pPr>
      <w:jc w:val="center"/>
    </w:pPr>
    <w:rPr>
      <w:b/>
      <w:bCs/>
      <w:sz w:val="28"/>
      <w:szCs w:val="24"/>
    </w:rPr>
  </w:style>
  <w:style w:type="paragraph" w:styleId="Style32">
    <w:name w:val="List"/>
    <w:basedOn w:val="Style31"/>
    <w:pPr/>
    <w:rPr>
      <w:rFonts w:cs="Lohit Devanagari"/>
    </w:rPr>
  </w:style>
  <w:style w:type="paragraph" w:styleId="Style33">
    <w:name w:val="Caption"/>
    <w:basedOn w:val="Normal"/>
    <w:qFormat/>
    <w:pPr>
      <w:suppressLineNumbers/>
      <w:spacing w:before="120" w:after="120"/>
    </w:pPr>
    <w:rPr>
      <w:rFonts w:cs="Lohit Devanagari"/>
      <w:i/>
      <w:iCs/>
      <w:sz w:val="24"/>
      <w:szCs w:val="24"/>
    </w:rPr>
  </w:style>
  <w:style w:type="paragraph" w:styleId="Style34">
    <w:name w:val="Указатель"/>
    <w:basedOn w:val="Normal"/>
    <w:qFormat/>
    <w:pPr>
      <w:suppressLineNumbers/>
    </w:pPr>
    <w:rPr>
      <w:rFonts w:cs="Lohit Devanagari"/>
    </w:rPr>
  </w:style>
  <w:style w:type="paragraph" w:styleId="Style35">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6">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7">
    <w:name w:val="Footer"/>
    <w:basedOn w:val="Normal"/>
    <w:pPr>
      <w:tabs>
        <w:tab w:val="clear" w:pos="408"/>
        <w:tab w:val="center" w:pos="4153" w:leader="none"/>
        <w:tab w:val="right" w:pos="8306" w:leader="none"/>
      </w:tabs>
    </w:pPr>
    <w:rPr/>
  </w:style>
  <w:style w:type="paragraph" w:styleId="Style38">
    <w:name w:val="Header"/>
    <w:basedOn w:val="Normal"/>
    <w:pPr>
      <w:tabs>
        <w:tab w:val="clear" w:pos="408"/>
        <w:tab w:val="center" w:pos="4153" w:leader="none"/>
        <w:tab w:val="right" w:pos="8306" w:leader="none"/>
      </w:tabs>
    </w:pPr>
    <w:rPr/>
  </w:style>
  <w:style w:type="paragraph" w:styleId="Style39">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40">
    <w:name w:val="Абзац списка"/>
    <w:basedOn w:val="Normal"/>
    <w:qFormat/>
    <w:pPr>
      <w:spacing w:before="0" w:after="0"/>
      <w:ind w:left="720" w:right="0" w:hanging="0"/>
      <w:contextualSpacing/>
    </w:pPr>
    <w:rPr/>
  </w:style>
  <w:style w:type="paragraph" w:styleId="Style41">
    <w:name w:val="Body Text Indent"/>
    <w:basedOn w:val="Normal"/>
    <w:pPr>
      <w:spacing w:before="0" w:after="120"/>
      <w:ind w:left="283" w:right="0" w:hanging="0"/>
    </w:pPr>
    <w:rPr/>
  </w:style>
  <w:style w:type="paragraph" w:styleId="Style42">
    <w:name w:val="Обычный (веб)"/>
    <w:basedOn w:val="Normal"/>
    <w:qFormat/>
    <w:pPr>
      <w:spacing w:before="280" w:after="119"/>
    </w:pPr>
    <w:rPr>
      <w:sz w:val="24"/>
      <w:szCs w:val="24"/>
    </w:rPr>
  </w:style>
  <w:style w:type="paragraph" w:styleId="Style43">
    <w:name w:val="Знак"/>
    <w:basedOn w:val="Normal"/>
    <w:qFormat/>
    <w:pPr>
      <w:spacing w:lineRule="exact" w:line="240" w:before="0" w:after="160"/>
    </w:pPr>
    <w:rPr>
      <w:rFonts w:ascii="Verdana" w:hAnsi="Verdana" w:cs="Verdana"/>
      <w:lang w:val="en-US"/>
    </w:rPr>
  </w:style>
  <w:style w:type="paragraph" w:styleId="Style44">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5">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6">
    <w:name w:val="Footnote Text"/>
    <w:basedOn w:val="Normal"/>
    <w:pPr/>
    <w:rPr/>
  </w:style>
  <w:style w:type="paragraph" w:styleId="Style47">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8">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9">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50">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1"/>
    <w:qFormat/>
    <w:pPr>
      <w:tabs>
        <w:tab w:val="clear" w:pos="408"/>
        <w:tab w:val="left" w:pos="360" w:leader="none"/>
      </w:tabs>
      <w:suppressAutoHyphens w:val="true"/>
      <w:ind w:left="1080" w:right="0" w:hanging="180"/>
      <w:jc w:val="both"/>
    </w:pPr>
    <w:rPr>
      <w:b w:val="false"/>
      <w:bCs w:val="false"/>
      <w:sz w:val="24"/>
    </w:rPr>
  </w:style>
  <w:style w:type="paragraph" w:styleId="Style51">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2">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3">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4">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5">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6">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7">
    <w:name w:val="Содержимое таблицы"/>
    <w:basedOn w:val="Normal"/>
    <w:qFormat/>
    <w:pPr>
      <w:suppressLineNumbers/>
    </w:pPr>
    <w:rPr/>
  </w:style>
  <w:style w:type="paragraph" w:styleId="Style58">
    <w:name w:val="Заголовок таблицы"/>
    <w:basedOn w:val="Style57"/>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5639</TotalTime>
  <Application>LibreOffice/6.1.6.3$Linux_x86 LibreOffice_project/5896ab1714085361c45cf540f76f60673dd96a72</Application>
  <Pages>2</Pages>
  <Words>434</Words>
  <Characters>3437</Characters>
  <CharactersWithSpaces>3874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2021-05-11T12:18:53Z</cp:lastPrinted>
  <dcterms:modified xsi:type="dcterms:W3CDTF">2022-06-21T12:52:53Z</dcterms:modified>
  <cp:revision>1177</cp:revision>
  <dc:subject/>
  <dc:title> </dc:title>
</cp:coreProperties>
</file>