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suppressAutoHyphens w:val="true"/>
        <w:bidi w:val="0"/>
        <w:spacing w:before="0" w:after="0"/>
        <w:ind w:left="0" w:right="0" w:firstLine="850"/>
        <w:jc w:val="both"/>
        <w:rPr>
          <w:rFonts w:cs="Times New Roman"/>
          <w:b/>
          <w:b/>
          <w:bCs/>
          <w:sz w:val="28"/>
          <w:szCs w:val="28"/>
          <w:lang w:val="kpv-RU"/>
        </w:rPr>
      </w:pPr>
      <w:r>
        <w:rPr>
          <w:b/>
          <w:bCs/>
          <w:sz w:val="28"/>
          <w:szCs w:val="28"/>
          <w:lang w:val="kpv-RU"/>
        </w:rPr>
        <w:t>16.06.22</w:t>
      </w:r>
    </w:p>
    <w:p>
      <w:pPr>
        <w:pStyle w:val="Style30"/>
        <w:widowControl/>
        <w:suppressAutoHyphens w:val="true"/>
        <w:bidi w:val="0"/>
        <w:spacing w:before="0" w:after="0"/>
        <w:ind w:left="0" w:right="0" w:firstLine="850"/>
        <w:jc w:val="both"/>
        <w:rPr>
          <w:rFonts w:ascii="Times New Roman" w:hAnsi="Times New Roman"/>
          <w:b/>
          <w:b/>
          <w:bCs/>
          <w:sz w:val="28"/>
          <w:szCs w:val="28"/>
          <w:lang w:val="kpv-RU"/>
        </w:rPr>
      </w:pPr>
      <w:r>
        <w:rPr>
          <w:b/>
          <w:bCs/>
          <w:sz w:val="28"/>
          <w:szCs w:val="28"/>
          <w:lang w:val="kpv-RU"/>
        </w:rPr>
        <w:t>Комиын кутасны унджык лэдзны кос пиломатериал пу сырьёсӧ пыдісянь переработайтӧмӧн да сыӧн комплекснӧя вӧдитчӧмӧн</w:t>
      </w:r>
    </w:p>
    <w:p>
      <w:pPr>
        <w:pStyle w:val="Style30"/>
        <w:widowControl/>
        <w:suppressAutoHyphens w:val="true"/>
        <w:bidi w:val="0"/>
        <w:spacing w:before="0" w:after="0"/>
        <w:ind w:left="0" w:right="0" w:firstLine="850"/>
        <w:jc w:val="both"/>
        <w:rPr/>
      </w:pPr>
      <w:r>
        <w:rPr>
          <w:b w:val="false"/>
          <w:bCs w:val="false"/>
          <w:sz w:val="28"/>
          <w:szCs w:val="28"/>
          <w:lang w:val="kpv-RU"/>
        </w:rPr>
        <w:t xml:space="preserve">«Печора Север Лес» ичӧт кывкутана котыр республикаса Веськӧдлан котыр отсӧгӧн кӧсйӧ выльмӧдны Мылдін районын вӧр переработайтан производствосӧ. Та йылысь артмӧдчӧмсӧ Коми Республикаса Юралысь Владимир Уйба да предприятиеса медыджыд директор Александр Котельников кырымалісны Петербургын </w:t>
      </w:r>
      <w:r>
        <w:rPr>
          <w:b w:val="false"/>
          <w:bCs w:val="false"/>
          <w:sz w:val="28"/>
          <w:szCs w:val="28"/>
          <w:lang w:val="kpv-RU"/>
        </w:rPr>
        <w:t xml:space="preserve">юбилейнӧй </w:t>
      </w:r>
      <w:r>
        <w:rPr>
          <w:b w:val="false"/>
          <w:bCs w:val="false"/>
          <w:sz w:val="28"/>
          <w:szCs w:val="28"/>
          <w:lang w:val="kpv-RU"/>
        </w:rPr>
        <w:t>войтыркостса экономическӧй 25-ӧд форум дырйи лӧддза-номъя тӧлысь 16 лунӧ.</w:t>
      </w:r>
    </w:p>
    <w:p>
      <w:pPr>
        <w:pStyle w:val="Style30"/>
        <w:widowControl/>
        <w:suppressAutoHyphens w:val="tru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Артмӧдчӧм серти «Печора Север Лес» ичӧт кывкутана котырлӧн лоасны «Ыджыд содтан дона дась прӧдукция лэдзӧмӧн вӧр переработайтан производство выльмӧдӧм да пусӧ комплекснӧя переработайтӧмсӧ котыртӧм» инвестиция проект збыльмӧдӧмӧ капитальнӧй вложениеяс. </w:t>
      </w:r>
    </w:p>
    <w:p>
      <w:pPr>
        <w:pStyle w:val="Style30"/>
        <w:widowControl/>
        <w:suppressAutoHyphens w:val="tru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2027 во кежлӧ предприятие кӧсйӧ лэдзны 152 кубометрысь оз этшаджык кос пиломатериал, вонас 100 сюрс кубометрысь оз этшаджык OSB, вонас 52 сюрс тоннаысь оз этшаджык пеллет. Та могысь, предприятие кӧсйӧ комплекснӧя вӧдитчыны пу сырьёӧн. </w:t>
      </w:r>
    </w:p>
    <w:p>
      <w:pPr>
        <w:pStyle w:val="Style30"/>
        <w:widowControl/>
        <w:suppressAutoHyphens w:val="tru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Станаяслӧн, кодъяс оз ёртасьны Россиякӧд, санкцияяс вылӧ видзӧдтӧг Коми Республикаса предприятиеяс лэдзӧны унджык прӧдукция. Кыдзи тӧдчӧдіс регионса Юралысь, проектыс отсалас кыскыны 2,6 миллиард шайтысь оз этшаджык инвестиция, а сідзжӧ лӧсьӧдны 112-ысь унджык выль уджалан места.</w:t>
      </w:r>
    </w:p>
    <w:p>
      <w:pPr>
        <w:pStyle w:val="Style30"/>
        <w:widowControl/>
        <w:suppressAutoHyphens w:val="tru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«Артмӧдчӧмсӧ кырымалӧм – тайӧ миян водзӧ вылӧ ӧтувъя уджным. Ми нин заводитім предприятиекӧд ӧтвылысь збыльмӧдны Мылдін районын йӧзлы тӧдчана мероприятиеяс. Аттьӧ Александр Владимирович Котельниковлы ӧтувъя уджысь да миян олысьяслысь олӧмсӧ бурмӧдӧмӧ пай пуктӧмысь. Коми Республикаса Веськӧдлан котыр отсалас «Печора Север Лес» ичӧт кывкутана котырлы збыльмӧдны инвестиция проектъяс, йӧзлысь вӧзйӧмъяссӧ, зумыдмӧдны предприятиелысь уджсӧ», – тӧдчӧдіс Владимир Уйба.</w:t>
      </w:r>
    </w:p>
    <w:p>
      <w:pPr>
        <w:pStyle w:val="Style30"/>
        <w:widowControl/>
        <w:suppressAutoHyphens w:val="tru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«Ми аттьӧалам Коми Республикаса Веськӧдлан котырӧс отсӧг сетӧмысь. Тайӧ инвестпроектсӧ збыльмӧдӧмыс сетас позянлун овмӧсын вӧдитчыны выль вӧр участокъясӧн, босьтны унджык чӧжӧс да бурджыка веськӧдлыны вӧръясӧн, регионын лоӧ унджык уджалысь йӧзлӧн лыдыс, бурджыка кутасны овны Мылдін районын олысьясыс. Проект збыльмӧдігӧн кольӧ кутчысьны дугдывтӧг да бура вӧръясӧн вӧдитчан корӧмъясӧ, – тӧдчӧдіс Александр Котельников. </w:t>
      </w:r>
    </w:p>
    <w:p>
      <w:pPr>
        <w:pStyle w:val="Style30"/>
        <w:widowControl/>
        <w:suppressAutoHyphens w:val="tru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Ӧні предприятие помалӧ инвестиция проект збыльмӧдан медводдза тшупӧдсӧ. Сы серти бурмӧдӧны пу пилитӧм да юклӧм серти уджсӧ, а сідзжӧ выльмӧдӧны котельнӧй да косьтан комплексъяс. </w:t>
      </w:r>
    </w:p>
    <w:p>
      <w:pPr>
        <w:pStyle w:val="Style30"/>
        <w:widowControl/>
        <w:suppressAutoHyphens w:val="tru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«Печора Север Лес» ичӧт кывкутана котыр, эскӧдӧ Александр Котельников, водзӧ кутас топыда ёртасьны Коми Республикаса Веськӧдлан котыркӧд, медым сӧвмӧдны регионлысь экономикаын да социальнӧй позянлунъяссӧ. </w:t>
      </w:r>
    </w:p>
    <w:p>
      <w:pPr>
        <w:pStyle w:val="Style30"/>
        <w:widowControl/>
        <w:suppressAutoHyphens w:val="true"/>
        <w:bidi w:val="0"/>
        <w:spacing w:before="0" w:after="0"/>
        <w:ind w:left="0" w:right="0" w:firstLine="850"/>
        <w:jc w:val="both"/>
        <w:rPr>
          <w:rFonts w:ascii="Times New Roman" w:hAnsi="Times New Roman"/>
          <w:b/>
          <w:b/>
          <w:bCs/>
          <w:sz w:val="28"/>
          <w:szCs w:val="28"/>
          <w:lang w:val="kpv-RU"/>
        </w:rPr>
      </w:pPr>
      <w:r>
        <w:rPr>
          <w:b/>
          <w:bCs/>
          <w:sz w:val="28"/>
          <w:szCs w:val="28"/>
          <w:lang w:val="kpv-RU"/>
        </w:rPr>
        <w:t>16.06.22</w:t>
      </w:r>
    </w:p>
    <w:p>
      <w:pPr>
        <w:pStyle w:val="Style30"/>
        <w:widowControl/>
        <w:suppressAutoHyphens w:val="true"/>
        <w:bidi w:val="0"/>
        <w:spacing w:before="0" w:after="0"/>
        <w:ind w:left="0" w:right="0" w:firstLine="850"/>
        <w:jc w:val="both"/>
        <w:rPr>
          <w:rFonts w:cs="Times New Roman"/>
          <w:b/>
          <w:b/>
          <w:bCs/>
          <w:sz w:val="28"/>
          <w:szCs w:val="28"/>
          <w:lang w:val="kpv-RU"/>
        </w:rPr>
      </w:pPr>
      <w:r>
        <w:rPr>
          <w:b/>
          <w:bCs/>
          <w:sz w:val="28"/>
          <w:szCs w:val="28"/>
          <w:lang w:val="kpv-RU"/>
        </w:rPr>
        <w:t>В Коми будут наращивать объёмы выпуска сухих пиломатериалов путём глубокой переработки и комплексного использования древесного сырья</w:t>
      </w:r>
    </w:p>
    <w:p>
      <w:pPr>
        <w:pStyle w:val="Style30"/>
        <w:widowControl/>
        <w:suppressAutoHyphens w:val="true"/>
        <w:bidi w:val="0"/>
        <w:spacing w:before="0" w:after="0"/>
        <w:ind w:left="0" w:right="0" w:firstLine="850"/>
        <w:jc w:val="both"/>
        <w:rPr>
          <w:rFonts w:cs="Times New Roman"/>
          <w:b/>
          <w:b/>
          <w:bCs/>
          <w:sz w:val="28"/>
          <w:szCs w:val="28"/>
          <w:lang w:val="kpv-RU"/>
        </w:rPr>
      </w:pPr>
      <w:r>
        <w:rPr>
          <w:b w:val="false"/>
          <w:bCs w:val="false"/>
          <w:sz w:val="28"/>
          <w:szCs w:val="28"/>
          <w:lang w:val="kpv-RU"/>
        </w:rPr>
        <w:t>ООО «Печора Север Лес» планирует при поддержке Правительства республики модернизировать лесоперерабатывающее производство на территории Троицко-Печорского района. Соглашение о соответствующих намерениях заключили сегодня, 16 июня, Глава Республики Коми Владимир Уйба и генеральный директор предприятия Александр Котельников. Церемония подписания состоялась на Юбилейном 25-м Петербургском международном экономическом форуме.</w:t>
      </w:r>
    </w:p>
    <w:p>
      <w:pPr>
        <w:pStyle w:val="Style30"/>
        <w:widowControl/>
        <w:suppressAutoHyphens w:val="tru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В рамках соглашения будут осуществлены капитальные вложения ООО «Печора Север Лес» в реализацию инвестиционного проекта «Модернизация лесоперерабатывающего производства и организация комплексной переработки древесины с выпуском готовой продукции высокой добавленной стоимости». </w:t>
      </w:r>
    </w:p>
    <w:p>
      <w:pPr>
        <w:pStyle w:val="Style30"/>
        <w:widowControl/>
        <w:suppressAutoHyphens w:val="tru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Предприятие планирует организовать комплексное использование древесного сырья на базе выпуска сухих пиломатериалов в количестве не менее 152 тысяч кубометров в год, OSB – не менее 100 тысяч кубометров в год, пеллет – не менее 52 тысяч тонн в год после выхода на проектную мощность к 2027 году. </w:t>
      </w:r>
    </w:p>
    <w:p>
      <w:pPr>
        <w:pStyle w:val="Style30"/>
        <w:widowControl/>
        <w:suppressAutoHyphens w:val="tru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Вопреки внешнему санкционному давлению недружественных России стран предприятия Республики Коми продолжают наращивать объёмы выпускаемой продукции. Как отметил Глава региона, проект позволит привлечь не менее 2,6 млрд рублей инвестиций, а также создать более 112 новых рабочих мест. </w:t>
      </w:r>
    </w:p>
    <w:p>
      <w:pPr>
        <w:pStyle w:val="Style30"/>
        <w:widowControl/>
        <w:suppressAutoHyphens w:val="tru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«Подписание соглашения – это продолжение нашего взаимовыгодного сотрудничества. Мы уже начали с предприятием совместную работу по реализации ряда социально значимых мероприятий на территории Троицко-Печорского района. Благодарю Александра Владимировича Котельникова за совместную работу и вклад в повышение качества жизни наших жителей. Правительство Республики Коми окажет содействие ООО «Печора Север Лес» в реализации инвестиционных проектов, социальных инициатив, обеспечении стабильности работы предприятия», - подчеркнул Владимир Уйба. </w:t>
      </w:r>
    </w:p>
    <w:p>
      <w:pPr>
        <w:pStyle w:val="Style30"/>
        <w:widowControl/>
        <w:suppressAutoHyphens w:val="tru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«Мы благодарим Правительство Республики Коми за поддержку. Реализация этого инвестпроекта позволит вовлечь в хозяйственную деятельность новые участки лесного фонда, повысить доходность и эффективность управления лесами путём соблюдения требований непрерывного, рационального и неистощительного использования лесов, повысить занятость населения региона и обеспечить достойный уровень жизни в Троицко-Печорском районе», - отметил Александр Котельников. </w:t>
      </w:r>
    </w:p>
    <w:p>
      <w:pPr>
        <w:pStyle w:val="Style30"/>
        <w:widowControl/>
        <w:suppressAutoHyphens w:val="tru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В настоящее время предприятие завершает первый этап реализации инвестиционного проекта, направленного на увеличение производительности распиловки и сортировки древесины, а также на модернизацию котельного и сушильного комплексов. </w:t>
      </w:r>
    </w:p>
    <w:p>
      <w:pPr>
        <w:pStyle w:val="Style30"/>
        <w:widowControl/>
        <w:suppressAutoHyphens w:val="tru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«ООО «Печора Север Лес», заверяет Александр Котельников, и в дальнейшем будет тесно сотрудничать с Правительством Республики Коми с целью развития экономического и социального потенциала региона.</w:t>
      </w:r>
    </w:p>
    <w:p>
      <w:pPr>
        <w:pStyle w:val="Style30"/>
        <w:widowControl/>
        <w:suppressAutoHyphens w:val="tru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tru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tru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tru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tru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tru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true"/>
        <w:bidi w:val="0"/>
        <w:spacing w:before="0" w:after="0"/>
        <w:ind w:left="0" w:right="0" w:firstLine="850"/>
        <w:jc w:val="both"/>
        <w:rPr/>
      </w:pPr>
      <w:r>
        <w:rPr>
          <w:b w:val="false"/>
          <w:bCs w:val="false"/>
          <w:sz w:val="28"/>
          <w:szCs w:val="28"/>
          <w:lang w:val="kpv-RU"/>
        </w:rPr>
        <w:t>2494</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1">
    <w:name w:val="s1"/>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6621</TotalTime>
  <Application>LibreOffice/6.1.6.3$Linux_x86 LibreOffice_project/5896ab1714085361c45cf540f76f60673dd96a72</Application>
  <Pages>3</Pages>
  <Words>645</Words>
  <Characters>4725</Characters>
  <CharactersWithSpaces>5366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Olga  Isakova</cp:lastModifiedBy>
  <cp:lastPrinted>2022-06-17T11:01:41Z</cp:lastPrinted>
  <dcterms:modified xsi:type="dcterms:W3CDTF">2022-06-20T17:24:24Z</dcterms:modified>
  <cp:revision>1329</cp:revision>
  <dc:subject/>
  <dc:title> </dc:title>
</cp:coreProperties>
</file>