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1"/>
        <w:widowControl/>
        <w:numPr>
          <w:ilvl w:val="0"/>
          <w:numId w:val="2"/>
        </w:numPr>
        <w:suppressAutoHyphens w:val="false"/>
        <w:bidi w:val="0"/>
        <w:spacing w:before="0" w:after="0"/>
        <w:ind w:left="0" w:right="0" w:firstLine="850"/>
        <w:jc w:val="both"/>
        <w:rPr>
          <w:rFonts w:cs="Times New Roman"/>
          <w:b/>
          <w:b/>
          <w:bCs/>
          <w:sz w:val="28"/>
          <w:szCs w:val="28"/>
          <w:lang w:val="kpv-RU"/>
        </w:rPr>
      </w:pPr>
      <w:r>
        <w:rPr>
          <w:b/>
          <w:bCs/>
          <w:sz w:val="28"/>
          <w:szCs w:val="28"/>
          <w:lang w:val="kpv-RU"/>
        </w:rPr>
        <w:t>2022.06.22</w:t>
      </w:r>
    </w:p>
    <w:p>
      <w:pPr>
        <w:pStyle w:val="Style31"/>
        <w:widowControl/>
        <w:numPr>
          <w:ilvl w:val="0"/>
          <w:numId w:val="2"/>
        </w:numPr>
        <w:suppressAutoHyphens w:val="false"/>
        <w:bidi w:val="0"/>
        <w:spacing w:before="0" w:after="0"/>
        <w:ind w:left="0" w:right="0" w:firstLine="850"/>
        <w:jc w:val="both"/>
        <w:rPr>
          <w:b/>
          <w:b/>
          <w:bCs/>
          <w:sz w:val="28"/>
          <w:szCs w:val="28"/>
          <w:lang w:val="kpv-RU"/>
        </w:rPr>
      </w:pPr>
      <w:r>
        <w:rPr>
          <w:b/>
          <w:bCs/>
          <w:sz w:val="28"/>
          <w:szCs w:val="28"/>
          <w:lang w:val="kpv-RU"/>
        </w:rPr>
        <w:t>Владимир Уйба казьтыштіс Айму вӧсна Ыджыд тышын кувсьӧмаясӧс</w:t>
      </w:r>
    </w:p>
    <w:p>
      <w:pPr>
        <w:pStyle w:val="Style31"/>
        <w:widowControl/>
        <w:numPr>
          <w:ilvl w:val="0"/>
          <w:numId w:val="2"/>
        </w:numPr>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Сыктывкарын пуктісны дзоридзьяс «Куслытӧм слава» мемориал да воин-интернационалистъяслӧн памятник дорӧ. </w:t>
      </w:r>
    </w:p>
    <w:p>
      <w:pPr>
        <w:pStyle w:val="Style31"/>
        <w:widowControl/>
        <w:suppressAutoHyphens w:val="false"/>
        <w:bidi w:val="0"/>
        <w:spacing w:before="0" w:after="0"/>
        <w:ind w:left="0" w:right="0" w:firstLine="850"/>
        <w:jc w:val="both"/>
        <w:rPr/>
      </w:pPr>
      <w:r>
        <w:rPr>
          <w:b w:val="false"/>
          <w:bCs w:val="false"/>
          <w:sz w:val="28"/>
          <w:szCs w:val="28"/>
          <w:lang w:val="kpv-RU"/>
        </w:rPr>
        <w:t xml:space="preserve">«Кӧкъямысдас во сайын вӧлі кызьӧд нэмын медся сьӧкыд да вир кисьтан война – Айму вӧсна Ыджыд тыш. Комиысь воинъяс воюйтісны став фронт вылын, став сикас войскаын. Найӧ радейтісны да пыдди пуктісны Чужан мунысӧ да асьнысӧ жалиттӧг, повтӧг тышкасисны вӧрӧгкӧд. Унаӧн бӧрсӧ эз воны гортаныс. Талун ми казьтылам найӧс, кодъяс кувсисны Чужан му дорйигӧн. Ми некор ог вунӧдӧй найӧс, кодъяс уджалісны тылын. Аньяс, челядь, олӧма йӧз узьтӧг, шойччытӧг да сёйтӧг уджалісны заводъясын, лэдзисны вӧр, быдтісны нянь. Ставыс фронтлы, ставыс Победа шедӧдӧм вӧсна! Ми ог вунӧдӧй найӧс, кодъяс кувсисны концлагеръясын, блокаднӧй Ленинградын», </w:t>
      </w:r>
      <w:bookmarkStart w:id="0" w:name="__DdeLink__225_4183369470"/>
      <w:r>
        <w:rPr>
          <w:b w:val="false"/>
          <w:bCs w:val="false"/>
          <w:sz w:val="28"/>
          <w:szCs w:val="28"/>
          <w:lang w:val="kpv-RU"/>
        </w:rPr>
        <w:t>–</w:t>
      </w:r>
      <w:bookmarkEnd w:id="0"/>
      <w:r>
        <w:rPr>
          <w:b w:val="false"/>
          <w:bCs w:val="false"/>
          <w:sz w:val="28"/>
          <w:szCs w:val="28"/>
          <w:lang w:val="kpv-RU"/>
        </w:rPr>
        <w:t xml:space="preserve"> шыӧдчис республикаса олысьяс дорӧ Владимир Уйба. </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eastAsia="zh-CN" w:bidi="ar-SA"/>
        </w:rPr>
        <w:t xml:space="preserve">Регионса Юралысь пасйис, мый бура лыйсьысь вӧралысьяс вӧліны лызя батальонъясын снайперъясӧн. Комиысь боечьяс сідзжӧ воюйтісны войкытшсайса кавалерияын, </w:t>
      </w:r>
      <w:r>
        <w:rPr>
          <w:b w:val="false"/>
          <w:bCs w:val="false"/>
          <w:sz w:val="28"/>
          <w:szCs w:val="28"/>
          <w:lang w:val="kpv-RU" w:eastAsia="zh-CN" w:bidi="hi-IN"/>
        </w:rPr>
        <w:t>кӧр видзысьяслӧн транспортнӧй батальонъясын. Карелияса фронт вылын кӧр видзысьяслӧн батальонъяс петкӧдалісны тышкасянінысь доймалӧмаясӧс, аварийнӧй техника, ваялісны боеприпасъяс да военнӧй грузъяс.</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Комиысь фронт</w:t>
      </w:r>
      <w:r>
        <w:rPr>
          <w:b w:val="false"/>
          <w:bCs w:val="false"/>
          <w:sz w:val="28"/>
          <w:szCs w:val="28"/>
          <w:lang w:val="kpv-RU"/>
        </w:rPr>
        <w:t>ъяс</w:t>
      </w:r>
      <w:r>
        <w:rPr>
          <w:b w:val="false"/>
          <w:bCs w:val="false"/>
          <w:sz w:val="28"/>
          <w:szCs w:val="28"/>
          <w:lang w:val="kpv-RU"/>
        </w:rPr>
        <w:t xml:space="preserve"> вылӧ муніс 170 сюрсысь унджык морт. Айму вӧсна тышъясын усис да доймалӧмъяс вӧсна кувсис 53 сюрс гӧгӧр салдат да офицер, 23 сюрсысь унджык морт юӧртӧг вошисны, 50 сюрсысь унджык морт йылысь нинӧм оз тӧдны.</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eastAsia="zh-CN" w:bidi="ar-SA"/>
        </w:rPr>
        <w:t xml:space="preserve">«Ми огӧ вермӧй кольччыны бокӧ и сэк, кор юрсӧ лэптӧ неофашизм. Ми талун казьтылам тшӧтш и найӧс, кодъяс кувсисны Украинаын торъя военнӧй операция дырйи. Ми некор ог вунӧдӧй усьӧмаясӧс, Чужан мунымӧс дорйысьяслысь героизмсӧ да повтӧмлунсӧ. Ми </w:t>
      </w:r>
      <w:r>
        <w:rPr>
          <w:b w:val="false"/>
          <w:bCs w:val="false"/>
          <w:sz w:val="28"/>
          <w:szCs w:val="28"/>
          <w:lang w:val="kpv-RU" w:eastAsia="zh-CN" w:bidi="hi-IN"/>
        </w:rPr>
        <w:t>мынлытӧм уджйӧзаӧсь ветеранъяс водзын. Мыйӧн ми ёнджыка ӧтувтчам, сыӧн крепыдджык лоӧ миян паметьным. Ми вынаӧсь, кор ӧтлаын. Миян странаын олӧ уна сикас войтыр, кодъяс кужӧны радейтны, дорйыны да помнитны», – тӧдчӧдіс</w:t>
      </w:r>
      <w:r>
        <w:rPr>
          <w:b w:val="false"/>
          <w:bCs w:val="false"/>
          <w:sz w:val="28"/>
          <w:szCs w:val="28"/>
          <w:lang w:val="kpv-RU" w:eastAsia="zh-CN" w:bidi="ar-SA"/>
        </w:rPr>
        <w:t xml:space="preserve"> Владимир Уйба. </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«Йӧзыс уджалӧны-олӧны ӧтсӧгласӧн сэк, кор найӧс вермӧ суӧны ыджыд шог да сьӧкыд кад. Тадзи вӧлі и Айму вӧсна Ыджыд тыш дырйи. Пӧльяс, прадедъяс, пӧчьяс, прабабъяс – Айму вӧсна Ыджыд тышса ветеранъяс дорйисны странанымӧс. Мездісны Европасӧ фашизмысь. Ме бура помнита сӧветскӧй войтыр дорӧ шыӧдчан кывъяссӧ: «Вставай, страна огромная, вставай на смертный бой». Ыджыд война вылӧ чуксаліс сьӧлӧмӧ йиджан плакат: «Родина – мать зовёт!». Ми некор ог вунӧдӧй найӧ, кодъяс ассьыныс олӧмсӧ жалиттӧг дорйисны Аймунымлысь асшӧрлунсӧ. Вына сӧветскӧй войтырлы слава!», – шуис Айму вӧсна Ыджыд тышса ветеран Эдуард Матюшин. </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Республикаса олысьяс дорӧ шыӧдчигӧн, сійӧ лыддис ода – ветеранъяс нимсянь туйдӧдіс-велӧдіс быдмысь войтырӧс, висьталіс олӧм, вӧля да Чужан му йылысь.</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Сідзжӧ Коми Республика пырӧдчис ставроссияса Чӧв олан минут серти акцияӧ. Сійӧс нуӧдісны лӧддза-номъя тӧлысь 22 лунӧ 12 час 15 минутын. Буретш тайӧ кадӧ 1941 воын эфирын сӧветскӧй гражданалы юӧртісны Германиялӧн уськӧдчӧм йылысь. </w:t>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r>
    </w:p>
    <w:p>
      <w:pPr>
        <w:pStyle w:val="Style31"/>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r>
    </w:p>
    <w:p>
      <w:pPr>
        <w:sectPr>
          <w:type w:val="nextPage"/>
          <w:pgSz w:w="11906" w:h="16838"/>
          <w:pgMar w:left="1701" w:right="1134" w:header="0" w:top="1134" w:footer="0" w:bottom="1134" w:gutter="0"/>
          <w:pgNumType w:fmt="decimal"/>
          <w:formProt w:val="false"/>
          <w:textDirection w:val="lrTb"/>
          <w:docGrid w:type="default" w:linePitch="272" w:charSpace="0"/>
        </w:sect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2533</w:t>
      </w:r>
    </w:p>
    <w:p>
      <w:pPr>
        <w:pStyle w:val="Style31"/>
        <w:widowControl/>
        <w:numPr>
          <w:ilvl w:val="0"/>
          <w:numId w:val="2"/>
        </w:numPr>
        <w:suppressAutoHyphens w:val="false"/>
        <w:bidi w:val="0"/>
        <w:spacing w:before="0" w:after="0"/>
        <w:ind w:left="0" w:right="0" w:firstLine="850"/>
        <w:jc w:val="both"/>
        <w:rPr>
          <w:b/>
          <w:b/>
          <w:bCs/>
          <w:sz w:val="28"/>
          <w:szCs w:val="28"/>
          <w:lang w:val="kpv-RU"/>
        </w:rPr>
      </w:pPr>
      <w:r>
        <w:rPr>
          <w:b/>
          <w:bCs/>
          <w:sz w:val="28"/>
          <w:szCs w:val="28"/>
          <w:lang w:val="kpv-RU"/>
        </w:rPr>
        <w:t>2022.06.22</w:t>
      </w:r>
    </w:p>
    <w:p>
      <w:pPr>
        <w:pStyle w:val="Style31"/>
        <w:widowControl/>
        <w:numPr>
          <w:ilvl w:val="0"/>
          <w:numId w:val="2"/>
        </w:numPr>
        <w:suppressAutoHyphens w:val="false"/>
        <w:bidi w:val="0"/>
        <w:spacing w:before="0" w:after="0"/>
        <w:ind w:left="0" w:right="0" w:firstLine="850"/>
        <w:jc w:val="both"/>
        <w:rPr>
          <w:rFonts w:cs="Times New Roman"/>
          <w:b/>
          <w:b/>
          <w:bCs/>
          <w:sz w:val="28"/>
          <w:szCs w:val="28"/>
          <w:lang w:val="kpv-RU"/>
        </w:rPr>
      </w:pPr>
      <w:r>
        <w:rPr>
          <w:b/>
          <w:bCs/>
          <w:sz w:val="28"/>
          <w:szCs w:val="28"/>
          <w:lang w:val="kpv-RU"/>
        </w:rPr>
        <w:t>Владимир Уйба почтил память погибших в годы Великой Отечественной войны</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В Сыктывкаре состоялась церемония возложения цветов к мемориалу «Вечная слава» и памятнику воинам-интернационалистам.</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«Восемьдесят один год назад началась самая страшная и кровопролитная война двадцатого века – Великая Отечественная. Воины из Коми воевали на всех фронтах, во всех родах войск. Проявляя мужество и героизм, преданность своей Родине, северяне не щадили себя. Многие не вернулись домой. Сегодня мы вспоминаем тех, кто погиб с оружием в руках, защищая свою родину. Мы отдаём дань памяти тем, кто своим трудом ковал победу в тылу. Женщины, дети, старики, позабыв про сон, отдых и голод, трудились на заводах и лесозаготовках, выращивали хлеб. Всё для фронта, всё для победы! Мы помним тех, кто погиб в концлагерях, кто умер в блокадном Ленинграде», - обратился к жителям республики Владимир Уйба.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Глава региона отметил, что отлично подготовленные и метко стрелявшие коми охотники были незаменимы как снайперы в лыжных батальонах. Бойцы из Коми воевали также в заполярной кавалерии, в оленно-транспортных батальонах. Северные упряжки на Карельском фронте эвакуировали с поля боя раненых, аварийную технику, подвозили боеприпасы и военные грузы.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На фронты Великой Отечественной войны из Коми ушло более 170 тысяч жителей. В боях за Отечество пали смертью храбрых, умерли от ран около 53 тысяч солдат и офицеров, более 23 тысяч пропали без вести, судьба ещё около 50 тысяч человек не установлена.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«Эта память не даёт нам оставаться в стороне, когда поднимает голову неофашизм. Сегодня мы вспоминаем и тех, кто погиб, защищая мир в ходе специальной военной операции на территории Украины. Наш долг – хранить память о погибших, о героизме, подвиге защищавших свободу нашей Родины. Мы в вечном долгу перед нашими ветеранами. И чем сплочённее мы будем, тем крепче будет наша память. Мы сильны, когда мы едины. Мы – многонациональный народ, который умеет любить, защищать и помнить», - отметил Владимир Уйба.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«Солидарность проявляется тогда, когда людям угрожает опасность. Так было и в годы Великой Отечественной войны. Деды, прадеды, бабушки, прабабушки – ветераны Великой Отечественной войны в смертельной схватке отстояли страну. Спасли Европу от чумы фашизма. Я хорошо помню с первых дней обращённые слова к советскому народу: «Вставай, страна огромная, вставай на смертный бой». На священную войну призывал пронзительный плакат: «Родина – мать зовёт!» Вечная память тем, кто ценой своей жизни защитили честь, свободу и независимость нашего Отечества. Слава великому советскому народу!» - сказал ветеран Великой Отечественной войны Эдуард Матюшин.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 xml:space="preserve">Обращаясь к жителям республики, он прочитал оду – напутствие ветеранов подрастающему поколению о ценности жизни, свободы и Родины. </w:t>
      </w:r>
    </w:p>
    <w:p>
      <w:pPr>
        <w:pStyle w:val="Style31"/>
        <w:widowControl/>
        <w:suppressAutoHyphens w:val="false"/>
        <w:bidi w:val="0"/>
        <w:spacing w:before="0" w:after="0"/>
        <w:ind w:left="0" w:right="0" w:firstLine="850"/>
        <w:jc w:val="both"/>
        <w:rPr>
          <w:rFonts w:cs="Times New Roman"/>
          <w:b/>
          <w:b/>
          <w:bCs/>
          <w:sz w:val="28"/>
          <w:szCs w:val="28"/>
          <w:lang w:val="kpv-RU"/>
        </w:rPr>
      </w:pPr>
      <w:r>
        <w:rPr>
          <w:b w:val="false"/>
          <w:bCs w:val="false"/>
          <w:sz w:val="28"/>
          <w:szCs w:val="28"/>
          <w:lang w:val="kpv-RU"/>
        </w:rPr>
        <w:t>Также Республика Коми присоединилась к всероссийской Минуте молчания. Акция прошла 22 июня в 12 часов 15 минут. Именно в это время в 1941 году вышло в эфир обращение к советским гражданам о нападении Германии.</w:t>
      </w:r>
    </w:p>
    <w:p>
      <w:pPr>
        <w:pStyle w:val="Style31"/>
        <w:widowControl/>
        <w:suppressAutoHyphens w:val="false"/>
        <w:bidi w:val="0"/>
        <w:spacing w:before="0" w:after="0"/>
        <w:ind w:left="0" w:right="0" w:firstLine="850"/>
        <w:jc w:val="both"/>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OpenSymbol">
    <w:altName w:val="Arial Unicode MS"/>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Style29">
    <w:name w:val="Маркеры списка"/>
    <w:qFormat/>
    <w:rPr>
      <w:rFonts w:ascii="OpenSymbol" w:hAnsi="OpenSymbol" w:eastAsia="OpenSymbol" w:cs="OpenSymbol"/>
    </w:rPr>
  </w:style>
  <w:style w:type="paragraph" w:styleId="Style30">
    <w:name w:val="Заголовок"/>
    <w:basedOn w:val="Normal"/>
    <w:next w:val="Style31"/>
    <w:qFormat/>
    <w:pPr>
      <w:jc w:val="center"/>
    </w:pPr>
    <w:rPr>
      <w:b/>
      <w:bCs/>
      <w:sz w:val="28"/>
      <w:szCs w:val="28"/>
    </w:rPr>
  </w:style>
  <w:style w:type="paragraph" w:styleId="Style31">
    <w:name w:val="Body Text"/>
    <w:basedOn w:val="Normal"/>
    <w:pPr>
      <w:jc w:val="center"/>
    </w:pPr>
    <w:rPr>
      <w:b/>
      <w:bCs/>
      <w:sz w:val="28"/>
      <w:szCs w:val="24"/>
    </w:rPr>
  </w:style>
  <w:style w:type="paragraph" w:styleId="Style32">
    <w:name w:val="List"/>
    <w:basedOn w:val="Style31"/>
    <w:pPr/>
    <w:rPr>
      <w:rFonts w:cs="Lohit Devanagari"/>
    </w:rPr>
  </w:style>
  <w:style w:type="paragraph" w:styleId="Style33">
    <w:name w:val="Caption"/>
    <w:basedOn w:val="Normal"/>
    <w:qFormat/>
    <w:pPr>
      <w:suppressLineNumbers/>
      <w:spacing w:before="120" w:after="120"/>
    </w:pPr>
    <w:rPr>
      <w:rFonts w:cs="Lohit Devanagari"/>
      <w:i/>
      <w:iCs/>
      <w:sz w:val="24"/>
      <w:szCs w:val="24"/>
    </w:rPr>
  </w:style>
  <w:style w:type="paragraph" w:styleId="Style34">
    <w:name w:val="Указатель"/>
    <w:basedOn w:val="Normal"/>
    <w:qFormat/>
    <w:pPr>
      <w:suppressLineNumbers/>
    </w:pPr>
    <w:rPr>
      <w:rFonts w:cs="Lohit Devanagari"/>
    </w:rPr>
  </w:style>
  <w:style w:type="paragraph" w:styleId="Style35">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6">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7">
    <w:name w:val="Footer"/>
    <w:basedOn w:val="Normal"/>
    <w:pPr>
      <w:tabs>
        <w:tab w:val="clear" w:pos="408"/>
        <w:tab w:val="center" w:pos="4153" w:leader="none"/>
        <w:tab w:val="right" w:pos="8306" w:leader="none"/>
      </w:tabs>
    </w:pPr>
    <w:rPr/>
  </w:style>
  <w:style w:type="paragraph" w:styleId="Style38">
    <w:name w:val="Header"/>
    <w:basedOn w:val="Normal"/>
    <w:pPr>
      <w:tabs>
        <w:tab w:val="clear" w:pos="408"/>
        <w:tab w:val="center" w:pos="4153" w:leader="none"/>
        <w:tab w:val="right" w:pos="8306" w:leader="none"/>
      </w:tabs>
    </w:pPr>
    <w:rPr/>
  </w:style>
  <w:style w:type="paragraph" w:styleId="Style39">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40">
    <w:name w:val="Абзац списка"/>
    <w:basedOn w:val="Normal"/>
    <w:qFormat/>
    <w:pPr>
      <w:spacing w:before="0" w:after="0"/>
      <w:ind w:left="720" w:right="0" w:hanging="0"/>
      <w:contextualSpacing/>
    </w:pPr>
    <w:rPr/>
  </w:style>
  <w:style w:type="paragraph" w:styleId="Style41">
    <w:name w:val="Body Text Indent"/>
    <w:basedOn w:val="Normal"/>
    <w:pPr>
      <w:spacing w:before="0" w:after="120"/>
      <w:ind w:left="283" w:right="0" w:hanging="0"/>
    </w:pPr>
    <w:rPr/>
  </w:style>
  <w:style w:type="paragraph" w:styleId="Style42">
    <w:name w:val="Обычный (веб)"/>
    <w:basedOn w:val="Normal"/>
    <w:qFormat/>
    <w:pPr>
      <w:spacing w:before="280" w:after="119"/>
    </w:pPr>
    <w:rPr>
      <w:sz w:val="24"/>
      <w:szCs w:val="24"/>
    </w:rPr>
  </w:style>
  <w:style w:type="paragraph" w:styleId="Style43">
    <w:name w:val="Знак"/>
    <w:basedOn w:val="Normal"/>
    <w:qFormat/>
    <w:pPr>
      <w:spacing w:lineRule="exact" w:line="240" w:before="0" w:after="160"/>
    </w:pPr>
    <w:rPr>
      <w:rFonts w:ascii="Verdana" w:hAnsi="Verdana" w:cs="Verdana"/>
      <w:lang w:val="en-US"/>
    </w:rPr>
  </w:style>
  <w:style w:type="paragraph" w:styleId="Style44">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5">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6">
    <w:name w:val="Footnote Text"/>
    <w:basedOn w:val="Normal"/>
    <w:pPr/>
    <w:rPr/>
  </w:style>
  <w:style w:type="paragraph" w:styleId="Style47">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8">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9">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50">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1"/>
    <w:qFormat/>
    <w:pPr>
      <w:tabs>
        <w:tab w:val="clear" w:pos="408"/>
        <w:tab w:val="left" w:pos="360" w:leader="none"/>
      </w:tabs>
      <w:suppressAutoHyphens w:val="true"/>
      <w:ind w:left="1080" w:right="0" w:hanging="180"/>
      <w:jc w:val="both"/>
    </w:pPr>
    <w:rPr>
      <w:b w:val="false"/>
      <w:bCs w:val="false"/>
      <w:sz w:val="24"/>
    </w:rPr>
  </w:style>
  <w:style w:type="paragraph" w:styleId="Style51">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2">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3">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4">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5">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6">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7">
    <w:name w:val="Содержимое таблицы"/>
    <w:basedOn w:val="Normal"/>
    <w:qFormat/>
    <w:pPr>
      <w:suppressLineNumbers/>
    </w:pPr>
    <w:rPr/>
  </w:style>
  <w:style w:type="paragraph" w:styleId="Style58">
    <w:name w:val="Заголовок таблицы"/>
    <w:basedOn w:val="Style57"/>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5762</TotalTime>
  <Application>LibreOffice/6.1.6.3$Linux_x86 LibreOffice_project/5896ab1714085361c45cf540f76f60673dd96a72</Application>
  <Pages>4</Pages>
  <Words>823</Words>
  <Characters>5045</Characters>
  <CharactersWithSpaces>5871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2021-05-11T12:18:53Z</cp:lastPrinted>
  <dcterms:modified xsi:type="dcterms:W3CDTF">2022-06-30T10:54:13Z</dcterms:modified>
  <cp:revision>1183</cp:revision>
  <dc:subject/>
  <dc:title> </dc:title>
</cp:coreProperties>
</file>