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color w:val="000000"/>
          <w:sz w:val="28"/>
          <w:szCs w:val="28"/>
          <w:lang w:val="kpv-RU"/>
        </w:rPr>
        <w:t>2023.04.0</w:t>
      </w:r>
      <w:r>
        <w:rPr>
          <w:rFonts w:ascii="Times New Roman" w:hAnsi="Times New Roman"/>
          <w:color w:val="000000"/>
          <w:sz w:val="28"/>
          <w:szCs w:val="28"/>
          <w:lang w:val="kpv-RU" w:eastAsia="zh-CN"/>
        </w:rPr>
        <w:t>3</w:t>
      </w:r>
    </w:p>
    <w:p>
      <w:pPr>
        <w:pStyle w:val="Normal"/>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bCs/>
          <w:color w:val="000000"/>
          <w:sz w:val="28"/>
          <w:szCs w:val="28"/>
          <w:lang w:val="kpv-RU" w:eastAsia="zh-CN"/>
        </w:rPr>
        <w:t>Национальнӧй проектъяс: Коми Республикаын восьтісны 600 места вылӧ выль школа</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 xml:space="preserve">Луздор районса Абъячой сиктын ӧнія велӧдан комплексыс воссис талун, косму тӧлысь 3 лунӧ. Объектсӧ кыпӧдісны “Велӧдӧм” национальнӧй проект </w:t>
      </w:r>
      <w:r>
        <w:rPr>
          <w:rFonts w:ascii="Times New Roman" w:hAnsi="Times New Roman"/>
          <w:b w:val="false"/>
          <w:i w:val="false"/>
          <w:caps w:val="false"/>
          <w:smallCaps w:val="false"/>
          <w:color w:val="000000"/>
          <w:spacing w:val="0"/>
          <w:sz w:val="28"/>
          <w:szCs w:val="28"/>
          <w:lang w:val="kpv-RU" w:eastAsia="zh-CN"/>
        </w:rPr>
        <w:t>отсӧгӧн</w:t>
      </w:r>
      <w:r>
        <w:rPr>
          <w:rFonts w:ascii="Times New Roman" w:hAnsi="Times New Roman"/>
          <w:b w:val="false"/>
          <w:i w:val="false"/>
          <w:caps w:val="false"/>
          <w:smallCaps w:val="false"/>
          <w:color w:val="000000"/>
          <w:spacing w:val="0"/>
          <w:sz w:val="28"/>
          <w:szCs w:val="28"/>
          <w:lang w:val="kpv-RU" w:eastAsia="zh-CN"/>
        </w:rPr>
        <w:t>. Муниципалитетса олысьясӧс таӧн чолӧмаліс Коми Республикаса Юралысь Владимир Уйба.</w:t>
      </w:r>
    </w:p>
    <w:p>
      <w:pPr>
        <w:pStyle w:val="Style14"/>
        <w:widowControl/>
        <w:shd w:val="clear" w:color="auto" w:fill="FFFFFF"/>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spacing w:val="0"/>
          <w:sz w:val="28"/>
          <w:szCs w:val="28"/>
          <w:lang w:val="kpv-RU" w:eastAsia="zh-CN"/>
        </w:rPr>
      </w:pPr>
      <w:r>
        <w:rPr>
          <w:rFonts w:ascii="Times New Roman" w:hAnsi="Times New Roman"/>
          <w:b w:val="false"/>
          <w:i w:val="false"/>
          <w:caps w:val="false"/>
          <w:smallCaps w:val="false"/>
          <w:spacing w:val="0"/>
          <w:sz w:val="28"/>
          <w:szCs w:val="28"/>
          <w:lang w:val="kpv-RU" w:eastAsia="zh-CN"/>
        </w:rPr>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 xml:space="preserve">Луздор районса Абъячой сиктын ӧнія велӧдан комплексыс воссис талун, косму тӧлысь 3 лунӧ. Объектсӧ кыпӧдісны “Велӧдӧм” национальнӧй проект </w:t>
      </w:r>
      <w:r>
        <w:rPr>
          <w:rFonts w:ascii="Times New Roman" w:hAnsi="Times New Roman"/>
          <w:b w:val="false"/>
          <w:i w:val="false"/>
          <w:caps w:val="false"/>
          <w:smallCaps w:val="false"/>
          <w:color w:val="000000"/>
          <w:spacing w:val="0"/>
          <w:sz w:val="28"/>
          <w:szCs w:val="28"/>
          <w:lang w:val="kpv-RU" w:eastAsia="zh-CN"/>
        </w:rPr>
        <w:t>отсӧгӧн</w:t>
      </w:r>
      <w:r>
        <w:rPr>
          <w:rFonts w:ascii="Times New Roman" w:hAnsi="Times New Roman"/>
          <w:b w:val="false"/>
          <w:i w:val="false"/>
          <w:caps w:val="false"/>
          <w:smallCaps w:val="false"/>
          <w:color w:val="000000"/>
          <w:spacing w:val="0"/>
          <w:sz w:val="28"/>
          <w:szCs w:val="28"/>
          <w:lang w:val="kpv-RU" w:eastAsia="zh-CN"/>
        </w:rPr>
        <w:t>. Муниципалитетса олысьясӧс таӧн чолӧмаліс Коми Республикаса Юралысь Владимир Уйба.</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w:t>
      </w:r>
      <w:r>
        <w:rPr>
          <w:rFonts w:ascii="Times New Roman" w:hAnsi="Times New Roman"/>
          <w:b w:val="false"/>
          <w:i w:val="false"/>
          <w:caps w:val="false"/>
          <w:smallCaps w:val="false"/>
          <w:color w:val="000000"/>
          <w:spacing w:val="0"/>
          <w:sz w:val="28"/>
          <w:szCs w:val="28"/>
          <w:lang w:val="kpv-RU" w:eastAsia="zh-CN"/>
        </w:rPr>
        <w:t>Талун миян водзын шензьӧдана кад, кор ми нуӧдам вежа тыш миян аскиа лун вӧсна да кыпӧдам школаяс да челядьлы садъяс, кыпӧдам больничаяс, да воддза серти унджык на. Ми козьналам челядьлы, педагогъяслы да бать-мамлы аскиа лун вылӧ видзӧдысь объектъяс. Выль школаысь, детсадйысь, йӧзлы колана инфраструктура объектъясысь кыпыдджыкыс нинӧм абу. Тайӧ челядьлӧн аскиа лунӧ верстьӧясӧн пуктӧм пай. Та понда ми и олам. Тайӧ Коми Республикаса Веськӧдлан котырлӧн да менам медшӧр мог”, - пасйис Владимир Уйба.</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Коми Республикаса Юралысь торйӧн шыӧдчис Абъячойса велӧдысьяс дорӧ да корис найӧс велӧдны челядьӧс радейтны чужаніннысӧ, медым велӧдчӧм бӧрын том йӧз бӧр локтісны чужан сиктӧ да сӧвмӧдісны сійӧс. Сідзжӧ сійӧ пасйис, мый Коми Республикаса Веськӧдлан котыр водзӧ кутас инвестируйтны сиктъясӧ, лӧсьӧдны выль уджалан местаяс да бур олан условиеяс.</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w:t>
      </w:r>
      <w:r>
        <w:rPr>
          <w:rFonts w:ascii="Times New Roman" w:hAnsi="Times New Roman"/>
          <w:b w:val="false"/>
          <w:i w:val="false"/>
          <w:caps w:val="false"/>
          <w:smallCaps w:val="false"/>
          <w:color w:val="000000"/>
          <w:spacing w:val="0"/>
          <w:sz w:val="28"/>
          <w:szCs w:val="28"/>
          <w:lang w:val="kpv-RU" w:eastAsia="zh-CN"/>
        </w:rPr>
        <w:t>Ӧнія сьӧкыд кадӧ зэв тӧдчана, мый ми восьтам пыр унджык выль школа, - пасйис Россия Федерацияса велӧдан министрӧс вежысь Андрей Николаев. - Ме кӧсйи торйӧн пасйыны, мыйта вын да сьӧм пуктӧ регион, медым лӧсьӧдны велӧдчанінъяс, да тӧдчӧдны, мый тайӧ зэв бур, кор республикаса Юралысь тадзи уджалӧ выль школаяс да детсадъяс кыпӧдӧм вылын. Страналы тайӧ зэв тӧдчана мог – бурмӧдны миян челядьлы велӧдчан условиеяс. Тайӧ школасӧ восьтӧмыс тшӧтш петкӧдлӧ, мый ми вӧчам, медым пӧртны олӧмӧ Россия Федерацияса Президентлысь тшӧктӧмъяссӧ. На серти 2019-2024 воясӧ странаын колӧ восьтыны этша вылӧ 1300 школа. Ме став сьӧлӧмсянь чолӧмала велӧдчысьясӧс, бать-мамъясӧс, велӧдысьясӧс, татчӧс власьтӧс, республикаса власьтъясӧс тайӧ кыпыд лоӧмторйӧн. Сиа тіянлы уджын да велӧдчӧмын вермӧмъяс”.</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Абъячой сиктын школасӧ кыпӧдӧма олан керкаяс пӧвстын выль кварталын. Стрӧит</w:t>
      </w:r>
      <w:r>
        <w:rPr>
          <w:rFonts w:ascii="Times New Roman" w:hAnsi="Times New Roman"/>
          <w:b w:val="false"/>
          <w:i w:val="false"/>
          <w:caps w:val="false"/>
          <w:smallCaps w:val="false"/>
          <w:color w:val="000000"/>
          <w:spacing w:val="0"/>
          <w:sz w:val="28"/>
          <w:szCs w:val="28"/>
          <w:lang w:val="kpv-RU" w:eastAsia="zh-CN"/>
        </w:rPr>
        <w:t>і</w:t>
      </w:r>
      <w:r>
        <w:rPr>
          <w:rFonts w:ascii="Times New Roman" w:hAnsi="Times New Roman"/>
          <w:b w:val="false"/>
          <w:i w:val="false"/>
          <w:caps w:val="false"/>
          <w:smallCaps w:val="false"/>
          <w:color w:val="000000"/>
          <w:spacing w:val="0"/>
          <w:sz w:val="28"/>
          <w:szCs w:val="28"/>
          <w:lang w:val="kpv-RU" w:eastAsia="zh-CN"/>
        </w:rPr>
        <w:t>сны проект серти, кутшӧмӧн вӧдитчисны Сыктывкарса Краснозатонскӧй посёлокын 600 места вылӧ школа кыпӧдігӧн.</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Выль зданиеын лӧсьӧдӧма выль оборудование да мебель, компьютеръяс, мультимедийнӧй да интерактивнӧй техника, лыддьысян зала да медиатекаа библиотека. Эмӧсь челядьлысь водзмӧстчӧмъяссӧ сӧвмӧдан да психологическӧя шойччан вежӧсъяс. Зданиеын паськыд коридоръяс да тренируйтчан залъяс, школа дорын эм стадион, уна мога спорт площадкаяс да котраланінъяс.</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Кыдзи пасйис Коми Республикаса Юралысь, гожӧмнас колӧ помӧдз бурмӧдны-мичмӧдны школа йӧрсӧ, лӧсьӧдны школа дорӧ туй. Сійӧ лоас изъя, чорыд веркӧса.</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Абъячой сиктын выль школа уджӧ пыртӧм бӧрын артмис бырӧдны мӧд смена.</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Куим судтаа выль школаӧ кутасны ветлӧдлыны 5-11 классъяс</w:t>
      </w:r>
      <w:r>
        <w:rPr>
          <w:rFonts w:ascii="Times New Roman" w:hAnsi="Times New Roman"/>
          <w:b w:val="false"/>
          <w:i w:val="false"/>
          <w:caps w:val="false"/>
          <w:smallCaps w:val="false"/>
          <w:color w:val="000000"/>
          <w:spacing w:val="0"/>
          <w:sz w:val="28"/>
          <w:szCs w:val="28"/>
          <w:lang w:val="kpv-RU" w:eastAsia="zh-CN"/>
        </w:rPr>
        <w:t>ын</w:t>
      </w:r>
      <w:r>
        <w:rPr>
          <w:rFonts w:ascii="Times New Roman" w:hAnsi="Times New Roman"/>
          <w:b w:val="false"/>
          <w:i w:val="false"/>
          <w:caps w:val="false"/>
          <w:smallCaps w:val="false"/>
          <w:color w:val="000000"/>
          <w:spacing w:val="0"/>
          <w:sz w:val="28"/>
          <w:szCs w:val="28"/>
          <w:lang w:val="kpv-RU" w:eastAsia="zh-CN"/>
        </w:rPr>
        <w:t xml:space="preserve"> велӧдчысьяс. </w:t>
      </w:r>
      <w:r>
        <w:rPr>
          <w:rFonts w:ascii="Times New Roman" w:hAnsi="Times New Roman"/>
          <w:b w:val="false"/>
          <w:i w:val="false"/>
          <w:caps w:val="false"/>
          <w:smallCaps w:val="false"/>
          <w:color w:val="000000"/>
          <w:spacing w:val="0"/>
          <w:sz w:val="28"/>
          <w:szCs w:val="28"/>
          <w:lang w:val="kpv-RU" w:eastAsia="zh-CN"/>
        </w:rPr>
        <w:t>Ичӧт класса велӧдчысьяс</w:t>
      </w:r>
      <w:r>
        <w:rPr>
          <w:rFonts w:ascii="Times New Roman" w:hAnsi="Times New Roman"/>
          <w:b w:val="false"/>
          <w:i w:val="false"/>
          <w:caps w:val="false"/>
          <w:smallCaps w:val="false"/>
          <w:color w:val="000000"/>
          <w:spacing w:val="0"/>
          <w:sz w:val="28"/>
          <w:szCs w:val="28"/>
          <w:lang w:val="kpv-RU" w:eastAsia="zh-CN"/>
        </w:rPr>
        <w:t xml:space="preserve"> кутасны ве</w:t>
      </w:r>
      <w:r>
        <w:rPr>
          <w:rFonts w:ascii="Times New Roman" w:hAnsi="Times New Roman"/>
          <w:b w:val="false"/>
          <w:i w:val="false"/>
          <w:caps w:val="false"/>
          <w:smallCaps w:val="false"/>
          <w:color w:val="000000"/>
          <w:spacing w:val="0"/>
          <w:sz w:val="28"/>
          <w:szCs w:val="28"/>
          <w:lang w:val="kpv-RU" w:eastAsia="zh-CN"/>
        </w:rPr>
        <w:t>тлӧдлыны</w:t>
      </w:r>
      <w:r>
        <w:rPr>
          <w:rFonts w:ascii="Times New Roman" w:hAnsi="Times New Roman"/>
          <w:b w:val="false"/>
          <w:i w:val="false"/>
          <w:caps w:val="false"/>
          <w:smallCaps w:val="false"/>
          <w:color w:val="000000"/>
          <w:spacing w:val="0"/>
          <w:sz w:val="28"/>
          <w:szCs w:val="28"/>
          <w:lang w:val="kpv-RU" w:eastAsia="zh-CN"/>
        </w:rPr>
        <w:t xml:space="preserve"> школалӧн важ здание</w:t>
      </w:r>
      <w:r>
        <w:rPr>
          <w:rFonts w:ascii="Times New Roman" w:hAnsi="Times New Roman"/>
          <w:b w:val="false"/>
          <w:i w:val="false"/>
          <w:caps w:val="false"/>
          <w:smallCaps w:val="false"/>
          <w:color w:val="000000"/>
          <w:spacing w:val="0"/>
          <w:sz w:val="28"/>
          <w:szCs w:val="28"/>
          <w:lang w:val="kpv-RU" w:eastAsia="zh-CN"/>
        </w:rPr>
        <w:t>ӧ</w:t>
      </w:r>
      <w:r>
        <w:rPr>
          <w:rFonts w:ascii="Times New Roman" w:hAnsi="Times New Roman"/>
          <w:b w:val="false"/>
          <w:i w:val="false"/>
          <w:caps w:val="false"/>
          <w:smallCaps w:val="false"/>
          <w:color w:val="000000"/>
          <w:spacing w:val="0"/>
          <w:sz w:val="28"/>
          <w:szCs w:val="28"/>
          <w:lang w:val="kpv-RU" w:eastAsia="zh-CN"/>
        </w:rPr>
        <w:t>.</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Коми Республикаын план серти стрӧитӧны выль велӧдан учреждениеяс. 2022 вося кӧч тӧлысь 1 лунӧ Кулӧмдін районса Помӧсдін сиктын воссис 400 места вылӧ выль школа. Таво ӧдзӧсъяс</w:t>
      </w:r>
      <w:r>
        <w:rPr>
          <w:rFonts w:ascii="Times New Roman" w:hAnsi="Times New Roman"/>
          <w:b w:val="false"/>
          <w:i w:val="false"/>
          <w:caps w:val="false"/>
          <w:smallCaps w:val="false"/>
          <w:color w:val="000000"/>
          <w:spacing w:val="0"/>
          <w:sz w:val="28"/>
          <w:szCs w:val="28"/>
          <w:lang w:val="kpv-RU" w:eastAsia="zh-CN"/>
        </w:rPr>
        <w:t>с</w:t>
      </w:r>
      <w:r>
        <w:rPr>
          <w:rFonts w:ascii="Times New Roman" w:hAnsi="Times New Roman"/>
          <w:b w:val="false"/>
          <w:i w:val="false"/>
          <w:caps w:val="false"/>
          <w:smallCaps w:val="false"/>
          <w:color w:val="000000"/>
          <w:spacing w:val="0"/>
          <w:sz w:val="28"/>
          <w:szCs w:val="28"/>
          <w:lang w:val="kpv-RU" w:eastAsia="zh-CN"/>
        </w:rPr>
        <w:t>ӧ восьтасны</w:t>
      </w:r>
      <w:r>
        <w:rPr>
          <w:rFonts w:ascii="Times New Roman" w:hAnsi="Times New Roman"/>
          <w:b w:val="false"/>
          <w:bCs w:val="false"/>
          <w:i w:val="false"/>
          <w:caps w:val="false"/>
          <w:smallCaps w:val="false"/>
          <w:color w:val="000000"/>
          <w:spacing w:val="0"/>
          <w:sz w:val="28"/>
          <w:szCs w:val="28"/>
          <w:lang w:val="kpv-RU" w:eastAsia="zh-CN" w:bidi="ar-SA"/>
        </w:rPr>
        <w:t xml:space="preserve"> Изьвавом грездын 90 велӧдчысьлы да 40 дошкольниклы школа-сад да Сыктывкарса Кӧджпом-Читын 270 места вылӧ детсад. Заводитӧма стрӧитны Сыктывкарса Эжва районын 825 места вылӧ школа да Изьва сиктын 600 места вылӧ школа.</w:t>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ar-SA"/>
        </w:rPr>
        <w:t>2023 воӧ республикаын босьтчасны стрӧитны Сыктывдін районса Выльгорт сиктын 750 места вылӧ ӧтувъя велӧдчан комплекс, Сыктывкарын 825 места вылӧ школа, Изьва районса Бакур грездын 99 места вылӧ детсад, Печора районса Озёрнӧй посёлокын 25 места вылӧ детсад.</w:t>
      </w:r>
      <w:r>
        <w:br w:type="page"/>
      </w:r>
    </w:p>
    <w:p>
      <w:pPr>
        <w:pStyle w:val="Normal"/>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color w:val="000000"/>
          <w:sz w:val="28"/>
          <w:szCs w:val="28"/>
          <w:lang w:val="kpv-RU"/>
        </w:rPr>
        <w:t>2023.04.0</w:t>
      </w:r>
      <w:r>
        <w:rPr>
          <w:rFonts w:ascii="Times New Roman" w:hAnsi="Times New Roman"/>
          <w:color w:val="000000"/>
          <w:sz w:val="28"/>
          <w:szCs w:val="28"/>
          <w:lang w:val="kpv-RU" w:eastAsia="zh-CN"/>
        </w:rPr>
        <w:t>3</w:t>
      </w:r>
    </w:p>
    <w:p>
      <w:pPr>
        <w:pStyle w:val="1"/>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bCs/>
          <w:i w:val="false"/>
          <w:caps w:val="false"/>
          <w:smallCaps w:val="false"/>
          <w:color w:val="000000"/>
          <w:spacing w:val="0"/>
          <w:sz w:val="28"/>
          <w:szCs w:val="28"/>
          <w:lang w:val="kpv-RU" w:eastAsia="zh-CN"/>
        </w:rPr>
        <w:t>Национальные проекты: в Республике Коми открыли новую школу на 600 мест</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Современный образовательный комплекс в селе Объячево Прилузского района открыл свои двери сегодня, 3 апреля. Объект построен благодаря национальному проекту «Образование». С радостным событием жителей муниципалитета поздравил Глава Республики Коми Владимир Уйба.</w:t>
      </w:r>
    </w:p>
    <w:p>
      <w:pPr>
        <w:pStyle w:val="Style14"/>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spacing w:val="0"/>
          <w:sz w:val="28"/>
          <w:szCs w:val="28"/>
          <w:lang w:val="kpv-RU"/>
        </w:rPr>
      </w:pPr>
      <w:r>
        <w:rPr>
          <w:rFonts w:ascii="Times New Roman" w:hAnsi="Times New Roman"/>
          <w:b w:val="false"/>
          <w:i w:val="false"/>
          <w:caps w:val="false"/>
          <w:smallCaps w:val="false"/>
          <w:spacing w:val="0"/>
          <w:sz w:val="28"/>
          <w:szCs w:val="28"/>
          <w:lang w:val="kpv-RU"/>
        </w:rPr>
      </w:r>
    </w:p>
    <w:p>
      <w:pPr>
        <w:pStyle w:val="Style14"/>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eastAsia="zh-CN"/>
        </w:rPr>
        <w:t>Современный образовательный комплекс в селе Объячево Прилузского района открыл свои двери сегодня, 3 апреля. Объект построен благодаря национальному проекту «Образование». С радостным событием жителей муниципалитета поздравил Глава Республики Коми Владимир Уйба.</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«Мы сегодня входим в удивительную эпоху, когда ведем освободительную, священную войну за наше будущее и строим школы и детские сады, строим больницы, причём строим в еще больших масштабах, чем раньше. Мы дарим детям, педагогам и родителям объекты, которые устремлены в будущее. Ничего нет более жизнеутверждающего, чем новая школа, детский сад, объекты социальной инфраструктуры. Это вклад взрослых в будущее детей. Это самое главное, ради чего мы живем. Это приоритет и Правительства Республики Коми, и мой личный приоритет», - отметил Владимир Уйба.</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Отдельно Глава Республики Коми обратился к учителям объячевской школы с просьбой прививать детям любовь к родному краю, чтобы, получив образование, молодёжь возвращалась в родное село и развивала его. Он также отметил, что Правительство Республики Коми продолжит инвестировать в сельскую местность, создавать новые рабочие места и комфортные условия для жизни.</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«В наше непростое время очень символично, что мы не просто продолжаем, а интенсифицируем открытие новых школ, - отметил заместитель министра просвещения Российской Федерации Андрей Николаев. - Я хотел особо подчеркнуть те усилия и финансовые затраты, которые регион изыскивает и находит возможность вкладывать в создание образовательной инфраструктуры и хотел подчеркнуть, что это очень ценно, когда Глава республики уделяет такое внимание созданию новых школ и детских садов. Это очень важная задача для страны, чтобы мы действительно улучшали условия для обучения наших детей. И открытие этой школы – это одно из событий в ряду из того, что мы делаем во исполнение поручений Президента Российской Федерации по созданию не менее 1300 школ в стране с 2019 по 2024 год. Я от всей души поздравляю учеников, родителей, учителей, местную власть, республиканские власти с этим очень отрадным событием. Желаю вам успехов в труде и учебе».</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Школа в селе Объячево построена в новом квартале жилой застройки. Был использован проект, который уже применялся при возведении школы на 600 мест в посёлке Краснозатонский города Сыктывкара.</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В новом здании установлены современное оборудование и мебель, компьютеры, мультимедийная и интерактивная техника, библиотека с читальным залом и медиатекой. Предусмотрена комната детских инициатив и комната психологической разгрузки. В здании – широкие коридоры и большие панорамные окна. Для занятий спортом оснащены спортивный и тренажёрный залы, на территории школы есть стадион, многофункциональные спортивные площадки и беговые дорожки.</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Как отметил Глава Республики Коми, в летний период предстоит завершить работы по благоустройству территории, обустроить дорогу к школе. Она будет гравийно-щебёночная, с твёрдым покрытием.</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С вводом в эксплуатацию новой школы в селе Объячево удалось решить острый вопрос нехватки ученических мест, ликвидирована вторая смена.</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В трёхэтажном новом здании будут учиться школьники 5-11 классов. Ученики начальной школы продолжат обучение в старом здании школы.</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В Республике Коми ведётся планомерная работа по строительству новых образовательных учреждений. 1 сентября 2022 года открылась новая школа на 400 мест в селе Помоздино Усть-Куломского района. В этом году распахнут свои двери школа-сад на 90 ученических и 40 дошкольных мест в деревне Усть-Ижма и детский сад на 270 мест в местечке Кочпон-Чит города Сыктывкара. Уже начато строительство школ на 825 мест в Эжвинском районе Сыктывкара и на 600 мест в селе Ижма.</w:t>
      </w:r>
    </w:p>
    <w:p>
      <w:pPr>
        <w:pStyle w:val="Style14"/>
        <w:widowControl/>
        <w:suppressAutoHyphens w:val="true"/>
        <w:bidi w:val="0"/>
        <w:spacing w:lineRule="auto" w:line="360" w:before="0" w:after="0"/>
        <w:ind w:start="0" w:end="0" w:firstLine="709"/>
        <w:contextualSpacing/>
        <w:jc w:val="both"/>
        <w:rPr>
          <w:sz w:val="21"/>
          <w:lang w:val="kpv-RU"/>
        </w:rPr>
      </w:pPr>
      <w:r>
        <w:rPr>
          <w:rFonts w:ascii="Times New Roman" w:hAnsi="Times New Roman"/>
          <w:b w:val="false"/>
          <w:i w:val="false"/>
          <w:caps w:val="false"/>
          <w:smallCaps w:val="false"/>
          <w:color w:val="000000"/>
          <w:spacing w:val="0"/>
          <w:sz w:val="28"/>
          <w:szCs w:val="28"/>
          <w:lang w:val="kpv-RU"/>
        </w:rPr>
        <w:t>В 2023 году в республике начнётся строительство единого образовательного комплекса на 750 мест в селе Выльгорт Сыктывдинского района, школы на 825 мест в Сыктывкаре, детского сада на 99 мест в деревне Бакур Ижемского района, детского сада на 25 мест в посёлке Озёрный в Печорском районе.</w:t>
      </w:r>
    </w:p>
    <w:p>
      <w:pPr>
        <w:pStyle w:val="Normal"/>
        <w:widowControl/>
        <w:shd w:val="clear" w:color="auto" w:fill="FFFFFF"/>
        <w:suppressAutoHyphens w:val="true"/>
        <w:bidi w:val="0"/>
        <w:spacing w:lineRule="auto" w:line="360" w:before="0" w:after="0"/>
        <w:ind w:start="0" w:end="0" w:firstLine="709"/>
        <w:contextualSpacing/>
        <w:jc w:val="both"/>
        <w:rPr>
          <w:sz w:val="21"/>
          <w:lang w:val="kpv-RU"/>
        </w:rPr>
      </w:pPr>
      <w:r>
        <w:rPr>
          <w:rFonts w:ascii="Times New Roman" w:hAnsi="Times New Roman"/>
          <w:color w:val="000000"/>
          <w:sz w:val="28"/>
          <w:szCs w:val="28"/>
          <w:lang w:val="kpv-RU"/>
        </w:rPr>
        <w:t>Габова 3679</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Style12">
    <w:name w:val="Выделение"/>
    <w:qFormat/>
    <w:rPr>
      <w:i/>
      <w:iCs/>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LibreOffice/7.3.7.2$Windows_X86_64 LibreOffice_project/e114eadc50a9ff8d8c8a0567d6da8f454beeb84f</Application>
  <AppVersion>15.0000</AppVersion>
  <Pages>6</Pages>
  <Words>1102</Words>
  <Characters>6919</Characters>
  <CharactersWithSpaces>7995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2023-04-04T17:01:16Z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