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12</w:t>
      </w:r>
    </w:p>
    <w:p>
      <w:pPr>
        <w:pStyle w:val="1"/>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bCs/>
          <w:i w:val="false"/>
          <w:caps w:val="false"/>
          <w:smallCaps w:val="false"/>
          <w:color w:val="000000"/>
          <w:spacing w:val="0"/>
          <w:sz w:val="28"/>
          <w:szCs w:val="28"/>
          <w:lang w:val="kpv-RU" w:eastAsia="zh-CN" w:bidi="hi-IN"/>
        </w:rPr>
        <w:t>Коми Республикаса Семейнӧй Сӧветлӧн заседание дырйи сёрнитісны йӧзлысь дзоньвидзалун видзӧм, мамлун да челядьдыр дорйӧм йылысь</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000000"/>
          <w:spacing w:val="0"/>
          <w:sz w:val="28"/>
          <w:szCs w:val="28"/>
          <w:lang w:val="kpv-RU" w:eastAsia="zh-CN" w:bidi="hi-IN"/>
        </w:rPr>
        <w:t>Заседаниесӧ нуӧдіс регионса Юралысь Владимир Уйба. Видеоконференцсвязь пыр сэтчӧ пырӧдчис Россия</w:t>
      </w:r>
      <w:r>
        <w:rPr>
          <w:rFonts w:ascii="Times New Roman" w:hAnsi="Times New Roman"/>
          <w:b w:val="false"/>
          <w:bCs w:val="false"/>
          <w:i w:val="false"/>
          <w:caps w:val="false"/>
          <w:smallCaps w:val="false"/>
          <w:color w:val="212529"/>
          <w:spacing w:val="0"/>
          <w:sz w:val="28"/>
          <w:szCs w:val="28"/>
          <w:lang w:val="kpv-RU" w:eastAsia="zh-CN" w:bidi="hi-IN"/>
        </w:rPr>
        <w:t xml:space="preserve"> Федерацияса Федеральнӧй Собраниелӧн Каналан Думаса Веськӧдлысьӧс вежысь Анна Кузнецова, коді лоӧ Коми Республикаса Семейнӧй сӧветӧн ӧтув веськӧдлысьӧн.</w:t>
      </w:r>
    </w:p>
    <w:p>
      <w:pPr>
        <w:pStyle w:val="Style15"/>
        <w:widowControl/>
        <w:shd w:val="clear" w:color="auto" w:fill="FFFFFF"/>
        <w:suppressAutoHyphens w:val="true"/>
        <w:bidi w:val="0"/>
        <w:spacing w:lineRule="auto" w:line="360" w:before="0" w:after="0"/>
        <w:ind w:start="0" w:end="0" w:firstLine="850"/>
        <w:contextualSpacing/>
        <w:jc w:val="both"/>
        <w:rPr>
          <w:sz w:val="28"/>
          <w:szCs w:val="28"/>
          <w:lang w:val="kpv-RU" w:eastAsia="zh-CN" w:bidi="hi-IN"/>
        </w:rPr>
      </w:pPr>
      <w:r>
        <w:rPr>
          <w:sz w:val="28"/>
          <w:szCs w:val="28"/>
          <w:lang w:val="kpv-RU" w:eastAsia="zh-CN" w:bidi="hi-IN"/>
        </w:rPr>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000000"/>
          <w:spacing w:val="0"/>
          <w:sz w:val="28"/>
          <w:szCs w:val="28"/>
          <w:lang w:val="kpv-RU" w:eastAsia="zh-CN" w:bidi="hi-IN"/>
        </w:rPr>
        <w:t>Заседаниесӧ нуӧдіс регионса Юралысь Владимир Уйба. Видеоконференцсвязь пыр сэтчӧ пырӧдчис Россия</w:t>
      </w:r>
      <w:r>
        <w:rPr>
          <w:rFonts w:ascii="Times New Roman" w:hAnsi="Times New Roman"/>
          <w:b w:val="false"/>
          <w:bCs w:val="false"/>
          <w:i w:val="false"/>
          <w:caps w:val="false"/>
          <w:smallCaps w:val="false"/>
          <w:color w:val="212529"/>
          <w:spacing w:val="0"/>
          <w:sz w:val="28"/>
          <w:szCs w:val="28"/>
          <w:lang w:val="kpv-RU" w:eastAsia="zh-CN" w:bidi="hi-IN"/>
        </w:rPr>
        <w:t xml:space="preserve"> Федерацияса Федеральнӧй Собраниелӧн Каналан Думаса Веськӧдлысьӧс вежысь Анна Кузнецова, коді лоӧ Коми Республикаса Семейнӧй сӧветӧн ӧтув веськӧдлысьӧн.</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Сідзжӧ заседание дырйи вӧліны Коми Республикаса ӧтйӧза ӧтувъясӧс да организацияясӧс, православнӧй вичкоӧс, олӧмӧ портысь власьт органӧс да быдсикас учреждениеӧс петкӧдлысьяс.</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«Кӧсъя аттьӧавны Коми Республикаын нуӧдан уджысь, сы вылӧ видзӧдтӧг, мый ӧні сьӧкыд кадыс, мунӧ торъя военнӧй операция, – пасйис Анна Кузнецова. – Республикаын збыльмӧдӧны отсӧг сетан уджтасъяс. Тіян уджныд лӧсялӧ федеральнӧй тшупӧдын пыртны зілян принципъяслы. Ми кӧсъям, медым быд кага чужигӧн семьяыс крепыдджыка сулаліс кок йылас. Кӧсъя пасйыны и абортъясысь ӧлӧдӧм да челядьӧс чужтӧдзыс дорйӧм серти уджныдтӧ. Ті уджаланныд оланпас вылӧ мыджсьӧмӧн да колана нырвизьын, оз быдлаын уджыс мун татшӧм ногӧн. Аньяслы консультацияясын уджсӧ ладмӧдӧм, специалистъяслысь уджсӧ бурмӧдӧм да налысь квалификация кыпӧдӧм – тайӧ зэв тӧдчана мог. Ми дасьӧсь отсавны збыльмӧдны республикаын тӧдчана проектъяссӧ, на лыдын и  семьяяслы отсӧг сетан колана проектъяссӧ».</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Анна Кузнецова вылӧ донъяліс уна челядя семьяяслы отсалан мераяссӧ, шуис, мый мукӧдыс таӧдз некӧн на эз паныдасьлывны да найӧс колӧ пӧртны олӧмӧ тшӧтш и мукӧд регионын.</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Владимир Уйба пасйис, мый Коми Республикаын зільӧны отсавны уна челядя семьяяслы. Шуам, 2021 восянь семьяяслы, кӧні быдмӧ 7 да унджык челядь, вичмӧдӧны уна местаа автомашина ньӧбӧм вылӧ сьӧм. 2023 воын та вылӧ сьӧмсӧ сетасны унджык, ӧд татшӧм автомашинаясыс донсялӧны. Колян во семьяяс, кӧні быдмӧ 7, 8, 9 да унджык челядь, босьтісны оланін ньӧбӧм вылӧ субсидия. Таво татшӧм субсидиясӧ босьтасны семьяяс, кӧні быдмӧ 6 челядь.</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Сӧвещание дырйи сідзжӧ видлалісны регионын медся ичӧт олысьяслысь дзоньвидзалун видзан юалӧмъяс. Коми Республикаын збыльмӧдӧны Челядьлы сиӧм дас во серти нуӧдан мероприятиеяслысь план. Медшӧр нырвизьяс – чинтыны пузчужӧм челядьлысь да ичӧт челядьлысь кувсян лыдсӧ, бурмӧдны да видзны налысь дзоньвидзалунсӧ,  бурмӧдны челядьлы медицина отсӧгсӧ да кыпӧдны сійӧс босьтны позянлунсӧ, лӧсьӧдны челядьӧс сӧвмӧдӧм вылӧ бур условиеяс.</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Бӧръя кык вонас бурмӧдісны пузчужӧм челядьлы отсӧг сетан медицина организацияяслысь материально-техническӧй базасӧ. Та отсӧгӧн пузчужӧм кагаыс кувсис этшаджык. 2021 воын Коми Республикаса Веськӧдлан котыр республикаса сьӧм тшӧт весьтӧ ньӧбис 271 миллион шайт вылӧ оборудование. Челядьлы республиканскӧй клиническӧй больничаӧ вайисны ӧнія оборудование, мый отсӧгӧн позьӧ тӧравны пузчужӧм челядьӧс, кодъяс чужисны вывті ичӧт да зэв ичӧт сьӧктаӧн, сетны вылыс технологияа медицина отсӧг. 2022 воын капитальнӧя дзоньталӧм бӧрын Ухтаса кага чужтан керкаӧ вайисны оборудование да мебель.</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shd w:fill="auto" w:val="clear"/>
          <w:lang w:val="kpv-RU" w:eastAsia="zh-CN" w:bidi="hi-IN"/>
        </w:rPr>
        <w:t>Челядьлысь дзоньвидзалун видзӧмсӧ сӧвмӧдан регионса уджтас серти заводитісны стрӧитны Челядьлы республиканскӧй клиническӧй больничалысь содтӧд корпус, кӧні сэсся восьтасны торъя педиатрическӧй юкӧдувъяс.</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Челядьлы республиканскӧй клиническӧй больничаын воссисны медицина боксянь реабилитируйтан юкӧнъяс. Тайӧ службасӧ могмӧдӧм могысь федеральнӧя сьӧмкуд сьӧм вылӧ ньӧбасны 83 единица реабилитируйтан оборудование.</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2022 во помын вынсьӧдісны  «Коми Республикаын паськӧдӧм неонатальнӧй скрининг могмӧдӧм» дінму уджтас. 2023 во заводитчӧмсянь нуӧдӧма 1491 туялӧм, аддзӧма риск группаысь 25 кагаӧс.</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«Демография» национальнӧй проектлӧн «Челядьӧс чужтігӧн семьяяслы сьӧмӧн отсалӧм» федеральнӧй проект серти Коми Республикаын налы, кодъяс оз вермыны сьӧктавны, нуӧдӧны экстракорпоральнӧй оплодотворение серти процедура (ЭКО). 2022 воын ЭКО отсӧгӧн чужис 171 кага.</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Коми Республикаса быд кар-районын восьтӧма пикӧ воӧм нӧбасьысь аньяслы отсӧг сетан кабинетъяс. Сідзжӧ Республиканскӧй перинатальнӧй шӧринлӧн гозъялысь дзоньвидзалун бурмӧдан юкӧнын эм Пикӧ воӧм нӧбасьысь аньяслы отсӧг сетан шӧрин. Тані сетӧны медицина да социально-психологическӧй отсӧг аньяслы, кодъяс эз кӧсйыны нӧбасьнысӧ. Консультируйтӧма 2 сюрс сайӧ аньӧс, мукӧдыс на пиысь та бӧрын ӧткажитчисны вӧчны аборт.</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Коми Республикаса Веськӧдлан котырлӧн медшӧр могъяс пиысь ӧти – могмӧдны медицина учреждениеяссӧ квалифицируйтӧм кадръясӧн. Регионын медицина вузъясын целевӧя велӧдӧны школаса выпускникъясӧс специалитет уджтасъяс серти, вузъясса выпускникъясӧс – ординатура уджтасъяс серти. Врачьяслы, кодъяс мунісны уджавны сиктӧ, ӧтчыдысь сетӧны сьӧм  «Земскӧй доктор» уджтас серти. Таысь кындзи, ӧтчыдысь сьӧмӧн мынтӧмсӧ сетӧны врачьяслы, кодъяс мунӧны уджавны медся колана специальносьтъяс серти. 2022 воын корӧма 92 медицина уджалысьӧс. Та мында жӧ специалистӧс кӧсйӧны корны и 2023 воын. Отсӧг сетан мераяс отсӧгӧн 2022 воын Коми Республикаса йӧзлысь дзоньвидзалун видзан канму системаӧ корӧма 184 врачӧс, на пиысь джынйыс локтіс мукӧд регионысь.</w:t>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212529"/>
          <w:spacing w:val="0"/>
          <w:sz w:val="28"/>
          <w:szCs w:val="28"/>
          <w:lang w:val="kpv-RU" w:eastAsia="zh-CN" w:bidi="hi-IN"/>
        </w:rPr>
        <w:t>«Первичнӧй тшупӧдын медицина отсӧг сетӧм – тайӧ подув. Та вӧсна медицина кадръясӧс корӧм серти уджсӧ – ми стрӧитім фельдшеръяслы 9 керка, кутам нуӧдны водзӧ. Республикаын эм компания, коді дась вӧчны керка лэптан комплектъяс. Татшӧм отсӧгсӧ колӧ сетны оз сӧмын фельдшеръяслы, но и врачьяслы. Тшӧкта Коми Республикаса Веськӧдлан котырлы лӧсьӧдны 2024 во вылӧ заявка да индыны, кымын оланін колӧ, а сідзжӧ видлавны муниципалитетъяскӧд му участокъяс сетӧм йылысь юалӧмсӧ. Пасъя нӧшта ӧти тӧдчана нырвизь: миян кык пӧв чиніс аборт лыдыс. Куим во сайын та йылысь ми весиг эг мӧвпалӧй. Ми вӧчим ыджыд удж, сійӧс тшӧтш колӧ нуӧдны водзӧ», – пасйис Владимир Уйба.</w:t>
      </w:r>
      <w:r>
        <w:br w:type="page"/>
      </w:r>
    </w:p>
    <w:p>
      <w:pPr>
        <w:pStyle w:val="Normal"/>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12</w:t>
      </w:r>
    </w:p>
    <w:p>
      <w:pPr>
        <w:pStyle w:val="1"/>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bCs/>
          <w:i w:val="false"/>
          <w:caps w:val="false"/>
          <w:smallCaps w:val="false"/>
          <w:color w:val="000000"/>
          <w:spacing w:val="0"/>
          <w:sz w:val="28"/>
          <w:szCs w:val="28"/>
          <w:lang w:val="kpv-RU" w:eastAsia="zh-CN" w:bidi="hi-IN"/>
        </w:rPr>
        <w:t>Вопросы здоровьесбережения, защиты материнства и детства обсудили на заседании Семейного Совета Республики Коми</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Заседание провёл Глава региона Владимир Уйба. В режиме видеоконференцсвязи в нём приняла участие заместитель Председателя Государственной Думы Федерального Собрания Российской Федерации Анна Кузнецова, которая является сопредседателем Семейного Совета Республики Коми.</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r>
    </w:p>
    <w:p>
      <w:pPr>
        <w:pStyle w:val="Style15"/>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b w:val="false"/>
          <w:bCs w:val="false"/>
          <w:i w:val="false"/>
          <w:caps w:val="false"/>
          <w:smallCaps w:val="false"/>
          <w:color w:val="000000"/>
          <w:spacing w:val="0"/>
          <w:sz w:val="28"/>
          <w:szCs w:val="28"/>
          <w:lang w:val="kpv-RU" w:eastAsia="zh-CN" w:bidi="hi-IN"/>
        </w:rPr>
        <w:t>Заседание провёл Глава региона Владимир Уйба. В режиме видеоконференцсвязи в нём приняла участие заместитель Председателя Государственной Думы Федерального Собрания Российской Федерации Анна Кузнецова, которая является сопредседателем Семейного Совета Республики Коми.</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Также на заседании присутствовали представители общественных объединений и организаций, православной церкви, органов исполнительной власти и различных учреждений Республики Коми.</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«Хочется поблагодарить за работу, которая ведётся в Республике Коми, несмотря на непростую ситуацию, проведение специальной военной операции, вызовы, перед которыми мы стоим лицом к лицу, - отметила Анна Кузнецова. - В республике удаётся выстраивать программы поддержки. И ваш подход соответствует тем принципам, которые мы стараемся внедрить на федеральном уровне: «плюс ребёнок – плюс ресурс». Мы хотим, чтобы с каждым последующим ребёнком укреплялась позиция семьи. Хочу подчеркнуть и работу по профилактике абортов и защите детей до рождения. У вас абсолютно справедливый и тонкий подход, который не везде учитывается. Усиление работы в женских консультациях, усиление работы специалистов и повышение их квалификации – это крайне важная задача. Мы со своей стороны готовы поддерживать важные и интересные проекты, которые реализуются в республике, и которые касаются поддержки семей».</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Анна Кузнецова высоко оценила меры поддержки, которые оказываются многодетным семьям, а некоторые из них назвала беспрецедентными и достойными тиражирования в других регионах страны.</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Владимир Уйба отметил, что в Республике Коми стараются максимально помочь многодетным семьям. Например, с 2021 года семьям, где воспитывается 7 и более детей, выделяются средства на приобретение многоместного автомобиля. В 2023 году поддержка будет увеличена с учётом рыночной стоимости таких автомобилей. В прошлом году семьи, где воспитывается 7, 8, 9 и более детей получили субсидию на приобретение жилья. В этом году такую субсидию получат семьи, где воспитываются 6 детей.</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На совещании также обсудили вопросы здоровьесбережения самых маленьких жителей региона. В Республике Коми реализуется план мероприятий, проводимых в рамках Десятилетия детства. Приоритетные направления – снижение младенческой и детской смертности, укрепление и охрана здоровья детей, повышение качества и доступности медицинской помощи детям, создание благоприятных условий для гармоничного развития детей.</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 последние два года была укреплена материально-техническая база медицинских организаций, оказывающих помощь новорожденным, что позволило снизить младенческую смертность. В 2021 году Правительство Республики Коми оказало в этом направлении беспрецедентную поддержку – за счёт средств республиканского бюджета было закуплено оборудование на общую сумму 271 млн рублей. В Республиканскую детскую клиническую больницу поступило современное оборудование, которое позволит выхаживать новорожденных с экстремально низкой и очень низкой массой тела при рождении, оказывать высокотехнологичную медицинскую помощь. В 2022 году Ухтинский межтерриториальный родильный дом был дооснащён после капитального ремонта оборудованием и мебелью.</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По региональной программе развития детского здравоохранения начато строительство дополнительного корпуса Республиканской детской клинической больницы, где будут открыты специализированные педиатрические подразделения.</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На базе Республиканской детской клинической больницы открыты отделения медицинской реабилитации. Для оснащения данной службы планируется приобрести 83 единицы реабилитационного оборудования за счёт средств федерального бюджета.</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 конце 2022 года была утверждена региональная программа «Обеспечение расширенного неонатального скрининга в Республике Коми». С начала 2023 года проведено 1491 исследование, выявлено 25 детей из групп риска.</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 рамках федерального проекта «Финансовая поддержка семей при рождении детей» нацпроекта «Демография» в Республике Коми проводится процедура экстракорпорального оплодотворения (ЭКО) страдающим бесплодием. В 2022 году в результате ЭКО родился 171 ребёнок.</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Во всех городах и районах Республики Коми открыты кабинеты поддержки беременных, находящихся в трудной жизненной ситуации. Также Центр поддержки беременных, находящихся в трудной жизненной ситуации находится в отделении репродуктивного здоровья на базе Республиканского перинатального центра. Данные подразделения оказывают медицинскую и социально-психологическую помощь женщинам в случае незапланированной беременности. Прошли консультацию более 2 тысяч женщин, часть их которых в итоге отказались от аборта.</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Одна из приоритетных задач Правительства Республики Коми – обеспечить медицинские учреждения квалифицированными кадрами. В регионе организуется целевое обучение выпускников школ в медицинских вузах по программам специалитета и выпускников вузов по программам ординатуры. Врачам, которые устроились на работу в сельскую местность, предоставляются единовременные выплаты по программе «Земский доктор». Кроме того, единовременные выплаты предоставляются врачам, трудоустроившимся по наиболее востребованным специальностям. В 2022 году привлечены 92 медицинских работника. Столько же специалистов планируется привлечь в 2023 году. Благодаря мерам поддержки в 2022 году в государственную систему здравоохранения Республики Коми привлечено 184 врача, половина из них – прибыли из других регионов.</w:t>
      </w:r>
    </w:p>
    <w:p>
      <w:pPr>
        <w:pStyle w:val="Style15"/>
        <w:widowControl/>
        <w:suppressAutoHyphens w:val="true"/>
        <w:bidi w:val="0"/>
        <w:spacing w:lineRule="auto" w:line="36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«Основа основ – это оказание медицинской помощи на первичном уровне. Поэтому ту работу, которую мы начали по привлечению медицинских кадров – построили 9 домов для фельдшеров, будем продолжать. В республике есть компания, которая готова создавать домокомплекты под ключ. Нужно расширять поддержку, предоставлять её не только фельдшерам, но и врачам. Поручаю Правительству Республики Коми сформировать на 2024 год заявку с количеством необходимого жилья, а также проработать вопрос с муниципалитетами по предоставлению земельных участков. Отмечу ещё одно важное направление: у нас в два раза снизилось число абортов. Три года назад мы могли об этом только мечтать. Мы все вместе проделали огромную работу, которую также нужно продолжать», - отметил Владимир Уйба.</w:t>
      </w:r>
    </w:p>
    <w:p>
      <w:pPr>
        <w:pStyle w:val="Normal"/>
        <w:widowControl/>
        <w:shd w:val="clear" w:color="auto" w:fill="FFFFFF"/>
        <w:suppressAutoHyphens w:val="true"/>
        <w:bidi w:val="0"/>
        <w:spacing w:lineRule="auto" w:line="360" w:before="0" w:after="0"/>
        <w:ind w:start="0" w:end="0" w:firstLine="850"/>
        <w:contextualSpacing/>
        <w:jc w:val="both"/>
        <w:rPr>
          <w:sz w:val="28"/>
          <w:szCs w:val="28"/>
        </w:rPr>
      </w:pPr>
      <w:r>
        <w:rPr>
          <w:rFonts w:ascii="Times New Roman" w:hAnsi="Times New Roman"/>
          <w:sz w:val="28"/>
          <w:szCs w:val="28"/>
        </w:rPr>
        <w:t>Габова 5677</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530</TotalTime>
  <Application>LibreOffice/7.3.7.2$Windows_X86_64 LibreOffice_project/e114eadc50a9ff8d8c8a0567d6da8f454beeb84f</Application>
  <AppVersion>15.0000</AppVersion>
  <Pages>2</Pages>
  <Words>1548</Words>
  <Characters>10775</Characters>
  <CharactersWithSpaces>12309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2023-04-14T13:03:51Z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file>