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color w:val="000000"/>
          <w:sz w:val="28"/>
          <w:szCs w:val="28"/>
          <w:lang w:val="kpv-RU" w:eastAsia="zh-CN" w:bidi="hi-IN"/>
        </w:rPr>
        <w:t>2023.04.</w:t>
      </w:r>
      <w:r>
        <w:rPr>
          <w:rFonts w:ascii="Times New Roman" w:hAnsi="Times New Roman"/>
          <w:b w:val="false"/>
          <w:bCs w:val="false"/>
          <w:color w:val="000000"/>
          <w:sz w:val="28"/>
          <w:szCs w:val="28"/>
          <w:lang w:val="kpv-RU" w:eastAsia="zh-CN" w:bidi="hi-IN"/>
        </w:rPr>
        <w:t>21</w:t>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b/>
          <w:b/>
          <w:bCs/>
          <w:sz w:val="28"/>
          <w:szCs w:val="28"/>
          <w:lang w:val="koi-RU" w:eastAsia="zh-CN" w:bidi="hi-IN"/>
        </w:rPr>
      </w:pPr>
      <w:r>
        <w:rPr>
          <w:rFonts w:ascii="Times New Roman" w:hAnsi="Times New Roman"/>
          <w:b/>
          <w:bCs/>
          <w:color w:val="000000"/>
          <w:sz w:val="28"/>
          <w:szCs w:val="28"/>
          <w:lang w:val="koi-RU" w:eastAsia="zh-CN" w:bidi="hi-IN"/>
        </w:rPr>
        <w:t xml:space="preserve">Владимир Уйба нуӧдіс </w:t>
      </w:r>
      <w:r>
        <w:rPr>
          <w:rFonts w:ascii="Times New Roman" w:hAnsi="Times New Roman"/>
          <w:b/>
          <w:bCs/>
          <w:color w:val="000000"/>
          <w:sz w:val="28"/>
          <w:szCs w:val="28"/>
          <w:lang w:val="kpv-RU" w:eastAsia="zh-CN" w:bidi="hi-IN"/>
        </w:rPr>
        <w:t>Естественнӧй</w:t>
      </w:r>
      <w:r>
        <w:rPr>
          <w:rFonts w:ascii="Times New Roman" w:hAnsi="Times New Roman"/>
          <w:b/>
          <w:bCs/>
          <w:sz w:val="28"/>
          <w:szCs w:val="28"/>
          <w:lang w:val="koi-RU" w:eastAsia="zh-CN" w:bidi="hi-IN"/>
        </w:rPr>
        <w:t xml:space="preserve"> монополия субъектъяслӧн удж серти ньӧбасьысьяслӧн отраслькостса сӧветлысь заседание</w:t>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b w:val="false"/>
          <w:bCs w:val="false"/>
          <w:color w:val="000000"/>
          <w:sz w:val="28"/>
          <w:szCs w:val="28"/>
          <w:lang w:val="kpv-RU" w:eastAsia="zh-CN" w:bidi="hi-IN"/>
        </w:rPr>
        <w:t>Ресурсъясӧн могмӧдан медыджыд организацияяс юӧртісны Коми Республикаын 2022 воын инвестиция уджтасъяс збыльмӧдӧм да 2023 во кежлӧ планъяс йылысь.</w:t>
      </w:r>
    </w:p>
    <w:p>
      <w:pPr>
        <w:pStyle w:val="Normal"/>
        <w:widowControl/>
        <w:shd w:val="clear" w:color="auto" w:fill="FFFFFF"/>
        <w:suppressAutoHyphens w:val="true"/>
        <w:bidi w:val="0"/>
        <w:spacing w:lineRule="auto" w:line="360" w:before="0" w:after="0"/>
        <w:ind w:start="0" w:end="0" w:firstLine="850"/>
        <w:contextualSpacing/>
        <w:jc w:val="both"/>
        <w:rPr>
          <w:b w:val="false"/>
          <w:b w:val="false"/>
          <w:bCs w:val="false"/>
          <w:color w:val="000000"/>
          <w:lang w:val="kpv-RU" w:eastAsia="zh-CN" w:bidi="hi-IN"/>
        </w:rPr>
      </w:pPr>
      <w:r>
        <w:rPr>
          <w:b w:val="false"/>
          <w:bCs w:val="false"/>
          <w:color w:val="000000"/>
          <w:lang w:val="kpv-RU" w:eastAsia="zh-CN" w:bidi="hi-IN"/>
        </w:rPr>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b w:val="false"/>
          <w:bCs w:val="false"/>
          <w:color w:val="000000"/>
          <w:sz w:val="28"/>
          <w:szCs w:val="28"/>
          <w:lang w:val="kpv-RU" w:eastAsia="zh-CN" w:bidi="hi-IN"/>
        </w:rPr>
        <w:t>Ресурсъясӧн могмӧдан медыджыд организацияяс юӧртісны Коми Республикаын 2022 воын инвестиция уджтасъяс збыльмӧдӧм да 2023 во кежлӧ планъяс йылысь.</w:t>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b w:val="false"/>
          <w:bCs w:val="false"/>
          <w:color w:val="000000"/>
          <w:sz w:val="28"/>
          <w:szCs w:val="28"/>
          <w:lang w:val="kpv-RU" w:eastAsia="zh-CN" w:bidi="hi-IN"/>
        </w:rPr>
        <w:t>«Ресурсъясӧн могмӧдан организацияяслӧн инвестиция уджтасъяс – тайӧ коммунальнӧй инфраструктура системаяс сӧвмӧдӧмын быть колан</w:t>
      </w:r>
      <w:r>
        <w:rPr>
          <w:rFonts w:ascii="Times New Roman" w:hAnsi="Times New Roman"/>
          <w:b w:val="false"/>
          <w:bCs w:val="false"/>
          <w:color w:val="000000"/>
          <w:sz w:val="28"/>
          <w:szCs w:val="28"/>
          <w:lang w:val="kpv-RU" w:eastAsia="zh-CN" w:bidi="hi-IN"/>
        </w:rPr>
        <w:t>а</w:t>
      </w:r>
      <w:r>
        <w:rPr>
          <w:rFonts w:ascii="Times New Roman" w:hAnsi="Times New Roman"/>
          <w:b w:val="false"/>
          <w:bCs w:val="false"/>
          <w:color w:val="000000"/>
          <w:sz w:val="28"/>
          <w:szCs w:val="28"/>
          <w:lang w:val="kpv-RU" w:eastAsia="zh-CN" w:bidi="hi-IN"/>
        </w:rPr>
        <w:t xml:space="preserve"> юкӧн. 2023 восянь позьӧ корны федеральнӧй сьӧм, медым ӧтув сьӧмӧн могмӧдан условиеяс вылын збыльмӧдны коммунальнӧй овмӧс юкӧнын проектъяс», – пасйис Коми Республикаса Юралысь Владимир Уйба.</w:t>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b w:val="false"/>
          <w:bCs w:val="false"/>
          <w:color w:val="000000"/>
          <w:sz w:val="28"/>
          <w:szCs w:val="28"/>
          <w:lang w:val="kpv-RU" w:eastAsia="zh-CN" w:bidi="hi-IN"/>
        </w:rPr>
        <w:t xml:space="preserve">Коми </w:t>
      </w:r>
      <w:r>
        <w:rPr>
          <w:rFonts w:ascii="Times New Roman" w:hAnsi="Times New Roman"/>
          <w:b w:val="false"/>
          <w:bCs w:val="false"/>
          <w:color w:val="000000"/>
          <w:sz w:val="28"/>
          <w:szCs w:val="28"/>
          <w:lang w:val="kpv-RU" w:eastAsia="zh-CN" w:bidi="hi-IN"/>
        </w:rPr>
        <w:t xml:space="preserve">Республикаса Веськӧдлан котыр уджалӧ сы серти, медым корны федеральнӧй сьӧмкудйысь оланін да коммунальнӧй овмӧс юкӧнын инвестиция проектъяс збыльмӧдӧм вылӧ сьӧм. Торъя казначейскӧй кредит отсӧгӧн кӧсйӧны вуджӧдны котельнӧйяссӧ биоломтас вылӧ, а сідзжӧ ӧнъяӧдны оланін да коммунальнӧй овмӧс. Таысь кындзи, регионса Веськӧдлан котыр кӧсйӧ корны </w:t>
      </w:r>
      <w:r>
        <w:rPr>
          <w:rFonts w:ascii="Times New Roman" w:hAnsi="Times New Roman"/>
          <w:b w:val="false"/>
          <w:bCs w:val="false"/>
          <w:i w:val="false"/>
          <w:caps w:val="false"/>
          <w:smallCaps w:val="false"/>
          <w:color w:val="000000"/>
          <w:spacing w:val="0"/>
          <w:sz w:val="28"/>
          <w:szCs w:val="28"/>
          <w:lang w:val="kpv-RU" w:eastAsia="zh-CN" w:bidi="hi-IN"/>
        </w:rPr>
        <w:t xml:space="preserve">инфраструктурнӧй субсидияяс, медым </w:t>
      </w:r>
      <w:r>
        <w:rPr>
          <w:rFonts w:ascii="Times New Roman" w:hAnsi="Times New Roman"/>
          <w:b w:val="false"/>
          <w:bCs w:val="false"/>
          <w:i w:val="false"/>
          <w:caps w:val="false"/>
          <w:smallCaps w:val="false"/>
          <w:color w:val="212529"/>
          <w:spacing w:val="0"/>
          <w:sz w:val="28"/>
          <w:szCs w:val="28"/>
          <w:lang w:val="kpv-RU" w:eastAsia="zh-CN" w:bidi="hi-IN"/>
        </w:rPr>
        <w:t>збыльмӧдны 2023-2027 воясын Коми Республикаса коммунальнӧй инфраструктура системаяс ӧнъяӧдан регионса уджтас</w:t>
      </w:r>
      <w:r>
        <w:rPr>
          <w:rFonts w:ascii="Times New Roman" w:hAnsi="Times New Roman"/>
          <w:b w:val="false"/>
          <w:bCs w:val="false"/>
          <w:i w:val="false"/>
          <w:caps w:val="false"/>
          <w:smallCaps w:val="false"/>
          <w:color w:val="000000"/>
          <w:spacing w:val="0"/>
          <w:sz w:val="28"/>
          <w:szCs w:val="28"/>
          <w:lang w:val="kpv-RU" w:eastAsia="zh-CN" w:bidi="hi-IN"/>
        </w:rPr>
        <w:t>.</w:t>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b w:val="false"/>
          <w:bCs w:val="false"/>
          <w:i w:val="false"/>
          <w:caps w:val="false"/>
          <w:smallCaps w:val="false"/>
          <w:color w:val="000000"/>
          <w:spacing w:val="0"/>
          <w:sz w:val="28"/>
          <w:szCs w:val="28"/>
          <w:lang w:val="kpv-RU" w:eastAsia="zh-CN" w:bidi="hi-IN"/>
        </w:rPr>
        <w:t>2023 воын республикаын инвестиция уджтасъяс отсӧгӧн кӧсйӧны збыльмӧдны шоныдӧн могмӧдан юкӧнын 1,7 миллиардысь унджык шайт вылӧ 60 сайӧ мероприятие, ваӧн могмӧдан да ва бокӧ нуӧдан юкӧнын 680 миллионысь унджык шайт вылӧ 100 сайӧ мероприятие.</w:t>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b w:val="false"/>
          <w:bCs w:val="false"/>
          <w:color w:val="000000"/>
          <w:sz w:val="28"/>
          <w:szCs w:val="28"/>
          <w:lang w:val="kpv-RU" w:eastAsia="zh-CN" w:bidi="hi-IN"/>
        </w:rPr>
        <w:t xml:space="preserve">Шоныдӧн могмӧдан юкӧнын кӧсйӧны стрӧитны 6 котельнӧй, 19 – ӧнъяӧдны да техническӧя выльмӧдны, 6 – вуджӧдны мукӧд сикас ломтас вылӧ. 5 объект </w:t>
      </w:r>
      <w:r>
        <w:rPr>
          <w:rFonts w:ascii="Times New Roman" w:hAnsi="Times New Roman"/>
          <w:b w:val="false"/>
          <w:bCs w:val="false"/>
          <w:color w:val="000000"/>
          <w:sz w:val="28"/>
          <w:szCs w:val="28"/>
          <w:lang w:val="kpv-RU" w:eastAsia="zh-CN" w:bidi="hi-IN"/>
        </w:rPr>
        <w:t>лоасны</w:t>
      </w:r>
      <w:r>
        <w:rPr>
          <w:rFonts w:ascii="Times New Roman" w:hAnsi="Times New Roman"/>
          <w:b w:val="false"/>
          <w:bCs w:val="false"/>
          <w:color w:val="000000"/>
          <w:sz w:val="28"/>
          <w:szCs w:val="28"/>
          <w:lang w:val="kpv-RU" w:eastAsia="zh-CN" w:bidi="hi-IN"/>
        </w:rPr>
        <w:t xml:space="preserve"> шоныдӧн могмӧдан резервнӧй ӧшмӧсъяс. 31 объект вылын кӧсйӧны стрӧитны, дзоньтавны да техническӧя выльмӧдны шоныд сетан везъяс.</w:t>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b w:val="false"/>
          <w:bCs w:val="false"/>
          <w:color w:val="000000"/>
          <w:sz w:val="28"/>
          <w:szCs w:val="28"/>
          <w:lang w:val="kpv-RU" w:eastAsia="zh-CN" w:bidi="hi-IN"/>
        </w:rPr>
        <w:t>Ваӧн могмӧдан юкӧнын республикаса 11 муниципалитетын кӧсйӧны стрӧитны да лӧсьӧдны 176 ва босьтан колонка, 7 муниципалитетын кӧсйӧны стрӧитны да дзоньтавны 26 километра сайӧ ва провод, 16 муниципалитетын кӧсйӧны стрӧитны да выльмӧдны ва весалан 77 сооружение.</w:t>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b w:val="false"/>
          <w:bCs w:val="false"/>
          <w:color w:val="000000"/>
          <w:sz w:val="28"/>
          <w:szCs w:val="28"/>
          <w:lang w:val="kpv-RU" w:eastAsia="zh-CN" w:bidi="hi-IN"/>
        </w:rPr>
        <w:t xml:space="preserve">Ва бокӧ нуӧдан юкӧнын кӧсйӧны стрӧитны, дзоньтавны да ӧнъяӧдны регионса 15 муниципалитетын 26 канализационнӧй </w:t>
      </w:r>
      <w:r>
        <w:rPr>
          <w:rFonts w:ascii="Times New Roman" w:hAnsi="Times New Roman"/>
          <w:b w:val="false"/>
          <w:bCs w:val="false"/>
          <w:color w:val="000000"/>
          <w:sz w:val="28"/>
          <w:szCs w:val="28"/>
          <w:lang w:val="kpv-RU" w:eastAsia="zh-CN" w:bidi="hi-IN"/>
        </w:rPr>
        <w:t>очистнӧй</w:t>
      </w:r>
      <w:r>
        <w:rPr>
          <w:rFonts w:ascii="Times New Roman" w:hAnsi="Times New Roman"/>
          <w:b w:val="false"/>
          <w:bCs w:val="false"/>
          <w:color w:val="000000"/>
          <w:sz w:val="28"/>
          <w:szCs w:val="28"/>
          <w:lang w:val="kpv-RU" w:eastAsia="zh-CN" w:bidi="hi-IN"/>
        </w:rPr>
        <w:t xml:space="preserve"> станция.</w:t>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b w:val="false"/>
          <w:bCs w:val="false"/>
          <w:color w:val="000000"/>
          <w:sz w:val="28"/>
          <w:szCs w:val="28"/>
          <w:lang w:val="kpv-RU" w:eastAsia="zh-CN" w:bidi="hi-IN"/>
        </w:rPr>
        <w:t>Шоныдӧн могмӧдан юкӧнын «Т Плюс» публичнӧй акционер котырлӧн «Коми» филиал таво кӧсйӧ збыльмӧдны 1,4 мил</w:t>
      </w:r>
      <w:r>
        <w:rPr>
          <w:rFonts w:ascii="Times New Roman" w:hAnsi="Times New Roman"/>
          <w:b w:val="false"/>
          <w:bCs w:val="false"/>
          <w:color w:val="000000"/>
          <w:sz w:val="28"/>
          <w:szCs w:val="28"/>
          <w:lang w:val="kpv-RU" w:eastAsia="zh-CN" w:bidi="hi-IN"/>
        </w:rPr>
        <w:t>л</w:t>
      </w:r>
      <w:r>
        <w:rPr>
          <w:rFonts w:ascii="Times New Roman" w:hAnsi="Times New Roman"/>
          <w:b w:val="false"/>
          <w:bCs w:val="false"/>
          <w:color w:val="000000"/>
          <w:sz w:val="28"/>
          <w:szCs w:val="28"/>
          <w:lang w:val="kpv-RU" w:eastAsia="zh-CN" w:bidi="hi-IN"/>
        </w:rPr>
        <w:t>иард шайт вылӧ 23 мероприятие. Тайӧ могъяссӧ пӧртӧны олӧмӧ компаниялӧн 2,2 миллиард шайт вылӧ ӧтувъя инвестиция уджтас серти. Компания дзоньталӧ Воркутаса ТЭЦ-2 вылын мазут овмӧссӧ, ӧнъяӧдӧ шоныд сетан ӧшмӧсъяслысь генерируйтан оборудованиесӧ да Сыктывкарын вежлалӧ шоныдӧн могмӧдан везъяссӧ. Коми Республикаса Веськӧдлан котыр да «Мутасъяс сӧвмӧдан фонд» публичнӧй да инӧда компания отсӧгӧн Т Плюс стрӧитӧ тӧдчана инфраструктура объект – Интаын биару вылын ва шонтан котельнӧй, сійӧс кӧсйӧны пыртны уджӧ 2024 воын.</w:t>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b w:val="false"/>
          <w:bCs w:val="false"/>
          <w:color w:val="000000"/>
          <w:sz w:val="28"/>
          <w:szCs w:val="28"/>
          <w:lang w:val="kpv-RU" w:eastAsia="zh-CN" w:bidi="hi-IN"/>
        </w:rPr>
        <w:t>«Шоныд сетан Коми компания» акционер котыр да сы бердын уджалысь организацияяс таво кӧсйӧны збыльмӧдны 650 миллион шайт вылӧ 96 мероприятие. Сьӧмсӧ видзасны очистнӧй сооружениеяс сувтӧдӧм да дзоньталӧм, коммунальнӧй комплексса объектъяс вылӧ электроэнергия дугдывтӧг сетӧмсӧ могмӧдӧм да котельнӧяс, ваӧн могмӧдан ӧшмӧсъяс ӧнъяӧдӧм да стрӧитӧм, шоныд</w:t>
      </w:r>
      <w:r>
        <w:rPr>
          <w:rFonts w:ascii="Times New Roman" w:hAnsi="Times New Roman"/>
          <w:b w:val="false"/>
          <w:bCs w:val="false"/>
          <w:color w:val="000000"/>
          <w:sz w:val="28"/>
          <w:szCs w:val="28"/>
          <w:lang w:val="kpv-RU" w:eastAsia="zh-CN" w:bidi="hi-IN"/>
        </w:rPr>
        <w:t>ӧн</w:t>
      </w:r>
      <w:r>
        <w:rPr>
          <w:rFonts w:ascii="Times New Roman" w:hAnsi="Times New Roman"/>
          <w:b w:val="false"/>
          <w:bCs w:val="false"/>
          <w:color w:val="000000"/>
          <w:sz w:val="28"/>
          <w:szCs w:val="28"/>
          <w:lang w:val="kpv-RU" w:eastAsia="zh-CN" w:bidi="hi-IN"/>
        </w:rPr>
        <w:t xml:space="preserve"> да ваӧн могмӧдан, ва бокӧ нуӧдан выль везъяс стрӧитӧм вылӧ.</w:t>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b w:val="false"/>
          <w:bCs w:val="false"/>
          <w:color w:val="000000"/>
          <w:sz w:val="28"/>
          <w:szCs w:val="28"/>
          <w:lang w:val="kpv-RU" w:eastAsia="zh-CN" w:bidi="hi-IN"/>
        </w:rPr>
        <w:t>«Инвестиция уджтасъяс серти уджалан плансӧ колӧ лӧсьӧдны сэтшӧм ногӧн, медым разьны производствоын талунъя мытшӧдъяссӧ. Дерт, естественнӧй монополия субъектъяслӧн удж бӧрся колӧ и ӧтйӧза контроль, тшӧтш и инвестиция уджтасъяс збыльмӧдӧм бӧрся. Сідзжӧ колӧ юӧртны йӧзлы, кутшӧм уджъяс вӧчӧны компанияяс, медым сӧвмӧдны республиканымӧс социальнӧя да экономика боксянь», – пасйис Владимир Уйба.</w:t>
      </w:r>
      <w:r>
        <w:br w:type="page"/>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color w:val="000000"/>
          <w:sz w:val="28"/>
          <w:szCs w:val="28"/>
          <w:lang w:val="kpv-RU" w:eastAsia="zh-CN" w:bidi="hi-IN"/>
        </w:rPr>
        <w:t>2023.04.</w:t>
      </w:r>
      <w:r>
        <w:rPr>
          <w:rFonts w:ascii="Times New Roman" w:hAnsi="Times New Roman"/>
          <w:b w:val="false"/>
          <w:bCs w:val="false"/>
          <w:color w:val="000000"/>
          <w:sz w:val="28"/>
          <w:szCs w:val="28"/>
          <w:lang w:val="kpv-RU" w:eastAsia="zh-CN" w:bidi="hi-IN"/>
        </w:rPr>
        <w:t>21</w:t>
      </w:r>
    </w:p>
    <w:p>
      <w:pPr>
        <w:pStyle w:val="1"/>
        <w:widowControl/>
        <w:shd w:val="clear" w:color="auto" w:fill="FFFFFF"/>
        <w:suppressAutoHyphens w:val="true"/>
        <w:bidi w:val="0"/>
        <w:spacing w:lineRule="auto" w:line="360" w:before="0" w:after="0"/>
        <w:ind w:start="0" w:end="0" w:firstLine="850"/>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bCs/>
          <w:i w:val="false"/>
          <w:caps w:val="false"/>
          <w:smallCaps w:val="false"/>
          <w:color w:val="000000"/>
          <w:spacing w:val="0"/>
          <w:sz w:val="28"/>
          <w:szCs w:val="28"/>
          <w:lang w:val="kpv-RU" w:eastAsia="zh-CN" w:bidi="hi-IN"/>
        </w:rPr>
        <w:t>Владимир Уйба провёл заседание Межотраслевого совета потребителей по вопросам деятельности субъектов естественных монополий</w:t>
      </w:r>
    </w:p>
    <w:p>
      <w:pPr>
        <w:pStyle w:val="Style15"/>
        <w:widowControl/>
        <w:suppressAutoHyphens w:val="true"/>
        <w:bidi w:val="0"/>
        <w:spacing w:lineRule="auto" w:line="360" w:before="0" w:after="0"/>
        <w:ind w:start="0" w:end="0" w:firstLine="850"/>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t>Ведущие ресурсоснабжающие организации доложили о ходе реализации инвестиционных программ на территории Республики Коми в 2022 году и планах на 2023 год.</w:t>
      </w:r>
    </w:p>
    <w:p>
      <w:pPr>
        <w:pStyle w:val="Style15"/>
        <w:widowControl/>
        <w:suppressAutoHyphens w:val="true"/>
        <w:bidi w:val="0"/>
        <w:spacing w:lineRule="auto" w:line="360" w:before="0" w:after="0"/>
        <w:ind w:start="0" w:end="0" w:firstLine="850"/>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r>
    </w:p>
    <w:p>
      <w:pPr>
        <w:pStyle w:val="Style15"/>
        <w:widowControl/>
        <w:shd w:val="clear" w:color="auto" w:fill="FFFFFF"/>
        <w:suppressAutoHyphens w:val="true"/>
        <w:bidi w:val="0"/>
        <w:spacing w:lineRule="auto" w:line="360" w:before="0" w:after="0"/>
        <w:ind w:start="0" w:end="0" w:firstLine="850"/>
        <w:contextualSpacing/>
        <w:jc w:val="both"/>
        <w:rPr>
          <w:rFonts w:ascii="Times New Roman" w:hAnsi="Times New Roman"/>
          <w:b w:val="false"/>
          <w:b w:val="false"/>
          <w:bCs w:val="false"/>
          <w:i w:val="false"/>
          <w:i w:val="false"/>
          <w:caps w:val="false"/>
          <w:smallCaps w:val="false"/>
          <w:color w:val="212529"/>
          <w:spacing w:val="0"/>
          <w:sz w:val="28"/>
          <w:szCs w:val="28"/>
        </w:rPr>
      </w:pPr>
      <w:r>
        <w:rPr>
          <w:rFonts w:ascii="Times New Roman" w:hAnsi="Times New Roman"/>
          <w:b w:val="false"/>
          <w:bCs w:val="false"/>
          <w:i w:val="false"/>
          <w:caps w:val="false"/>
          <w:smallCaps w:val="false"/>
          <w:color w:val="000000"/>
          <w:spacing w:val="0"/>
          <w:sz w:val="28"/>
          <w:szCs w:val="28"/>
          <w:lang w:val="kpv-RU" w:eastAsia="zh-CN" w:bidi="hi-IN"/>
        </w:rPr>
        <w:t>Ведущие ресурсоснабжающие организации доложили о ходе реализации инвестиционных программ на территории Республики Коми в 2022 году и планах на 2023 год.</w:t>
      </w:r>
    </w:p>
    <w:p>
      <w:pPr>
        <w:pStyle w:val="Style15"/>
        <w:widowControl/>
        <w:suppressAutoHyphens w:val="true"/>
        <w:bidi w:val="0"/>
        <w:spacing w:lineRule="auto" w:line="360" w:before="0" w:after="0"/>
        <w:ind w:start="0" w:end="0" w:firstLine="850"/>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t>«Инвестиционные программы ресурсоснабжающих организаций – это неотъемлемая часть развития систем коммунальной инфраструктуры. В рамках их реализации с 2023 года появилась возможность привлекать федеральные средства на реализацию проектов в сфере коммунального хозяйства на условиях софинансирования», - отметил Глава Республики Коми Владимир Уйба.</w:t>
      </w:r>
    </w:p>
    <w:p>
      <w:pPr>
        <w:pStyle w:val="Style15"/>
        <w:widowControl/>
        <w:suppressAutoHyphens w:val="true"/>
        <w:bidi w:val="0"/>
        <w:spacing w:lineRule="auto" w:line="360" w:before="0" w:after="0"/>
        <w:ind w:start="0" w:end="0" w:firstLine="850"/>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t>Правительство республики прорабатывает вопрос о привлечении средств из федерального бюджета на реализацию инвестпроектов в сфере ЖКХ. За счёт специального казначейского кредита планируется реализовать проект по переводу котельных на биотопливо, а также мероприятия по модернизации жилищно-коммунального хозяйства. Кроме того, на реализацию Региональной программы модернизации систем коммунальной инфраструктуры Республики Коми на 2023-2027 годы Правительство региона намерено привлечь инфраструктурные субсидии.</w:t>
      </w:r>
    </w:p>
    <w:p>
      <w:pPr>
        <w:pStyle w:val="Style15"/>
        <w:widowControl/>
        <w:suppressAutoHyphens w:val="true"/>
        <w:bidi w:val="0"/>
        <w:spacing w:lineRule="auto" w:line="360" w:before="0" w:after="0"/>
        <w:ind w:start="0" w:end="0" w:firstLine="850"/>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t>Инвестиционными программами на 2023 год в республике запланирована реализация свыше 60 мероприятий в сфере теплоснабжения на общую сумму более 1,7 млрд рублей, свыше 100 мероприятий в сфере водоснабжения и водоотведения на общую сумму более 680 млн рублей.</w:t>
      </w:r>
    </w:p>
    <w:p>
      <w:pPr>
        <w:pStyle w:val="Style15"/>
        <w:widowControl/>
        <w:suppressAutoHyphens w:val="true"/>
        <w:bidi w:val="0"/>
        <w:spacing w:lineRule="auto" w:line="360" w:before="0" w:after="0"/>
        <w:ind w:start="0" w:end="0" w:firstLine="850"/>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t>В сфере теплоснабжения планируется построить 6 котельных, модернизировать и технически перевооружить 19 котельных, перевести на иные виды топлива 6 котельных. 5 объектов будут обеспечены резервными источниками теплоснабжения. На 31 объекте запланировано строительство, реконструкция и техническое перевооружение тепловых сетей.</w:t>
      </w:r>
    </w:p>
    <w:p>
      <w:pPr>
        <w:pStyle w:val="Style15"/>
        <w:widowControl/>
        <w:suppressAutoHyphens w:val="true"/>
        <w:bidi w:val="0"/>
        <w:spacing w:lineRule="auto" w:line="360" w:before="0" w:after="0"/>
        <w:ind w:start="0" w:end="0" w:firstLine="850"/>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t>В сфере водоснабжения планируется строительство и устройство 176 водозаборных колонок в 11 муниципалитетах республики, строительство и реконструкция более 26 км водопроводных сетей в 7 муниципалитетах, строительство и модернизация 77 водоочистных сооружений в 16 муниципалитетах.</w:t>
      </w:r>
    </w:p>
    <w:p>
      <w:pPr>
        <w:pStyle w:val="Style15"/>
        <w:widowControl/>
        <w:suppressAutoHyphens w:val="true"/>
        <w:bidi w:val="0"/>
        <w:spacing w:lineRule="auto" w:line="360" w:before="0" w:after="0"/>
        <w:ind w:start="0" w:end="0" w:firstLine="850"/>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t>В сфере водоотведения планируется строительство, реконструкция и модернизация 26 канализационных очистных станций в 15 муниципалитетах региона.</w:t>
      </w:r>
    </w:p>
    <w:p>
      <w:pPr>
        <w:pStyle w:val="Style15"/>
        <w:widowControl/>
        <w:suppressAutoHyphens w:val="true"/>
        <w:bidi w:val="0"/>
        <w:spacing w:lineRule="auto" w:line="360" w:before="0" w:after="0"/>
        <w:ind w:start="0" w:end="0" w:firstLine="850"/>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t>Филиал «Коми» ПАО «Т Плюс» в сфере теплоснабжения запланировал к реализации в этом году 23 мероприятия общей стоимостью 1,4 млрд рублей в составе общей инвестиционной программы компании в размере 2,2 млрд рублей. Компания ведёт реконструкцию мазутного хозяйства на Воркутинской ТЭЦ-2, модернизирует генерирующее оборудование теплоисточников и увеличивает объёмы перекладок тепловых сетей в Сыктывкаре. При поддержке Правительства Республики Коми и ППК «Фонд развития территорий» Т Плюс ведёт строительство значимого инфраструктурного объекта – газовой водогрейной котельной в Инте, которую планируют запустить в эксплуатацию в 2024 году.</w:t>
      </w:r>
    </w:p>
    <w:p>
      <w:pPr>
        <w:pStyle w:val="Style15"/>
        <w:widowControl/>
        <w:suppressAutoHyphens w:val="true"/>
        <w:bidi w:val="0"/>
        <w:spacing w:lineRule="auto" w:line="360" w:before="0" w:after="0"/>
        <w:ind w:start="0" w:end="0" w:firstLine="850"/>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t>АО «Коми тепловая компания» и её дочерние и управляемые организации запланировали к реализации в этом году 96 мероприятий стоимостью более 650 млн рублей. Средства будут направлены на установку и реконструкцию очистных сооружений, обеспечение бесперебойной подачи электроэнергии на объекты коммунального комплекса, модернизацию и строительство котельных, а также источников водоснабжения, строительство новых сетей тепло-, водоснабжения и водоотведения.</w:t>
      </w:r>
    </w:p>
    <w:p>
      <w:pPr>
        <w:pStyle w:val="Style15"/>
        <w:widowControl/>
        <w:suppressAutoHyphens w:val="true"/>
        <w:bidi w:val="0"/>
        <w:spacing w:lineRule="auto" w:line="360" w:before="0" w:after="0"/>
        <w:ind w:start="0" w:end="0" w:firstLine="850"/>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t>«Планирование в рамках инвестиционных программ должно быть направлено на решение проблем текущей производственной деятельности и должно быть эффективным. Безусловно, важен и общественный контроль за деятельностью субъектов естественных монополий, в том числе за реализацией их инвестиционных программ. Также важно информировать жителей о работе, которую проводят компании для обеспечения социально-экономического развития республики», - отметил в заключение Владимир Уйба.</w:t>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sz w:val="28"/>
          <w:szCs w:val="28"/>
        </w:rPr>
        <w:t>Габова 3392</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720" w:hanging="0"/>
      </w:pPr>
      <w:rPr/>
    </w:lvl>
    <w:lvl w:ilvl="1">
      <w:start w:val="1"/>
      <w:numFmt w:val="none"/>
      <w:suff w:val="nothing"/>
      <w:lvlText w:val=""/>
      <w:lvlJc w:val="start"/>
      <w:pPr>
        <w:tabs>
          <w:tab w:val="num" w:pos="0"/>
        </w:tabs>
        <w:ind w:start="720" w:hanging="0"/>
      </w:pPr>
      <w:rPr/>
    </w:lvl>
    <w:lvl w:ilvl="2">
      <w:start w:val="1"/>
      <w:numFmt w:val="none"/>
      <w:suff w:val="nothing"/>
      <w:lvlText w:val=""/>
      <w:lvlJc w:val="start"/>
      <w:pPr>
        <w:tabs>
          <w:tab w:val="num" w:pos="0"/>
        </w:tabs>
        <w:ind w:start="720" w:hanging="0"/>
      </w:pPr>
      <w:rPr/>
    </w:lvl>
    <w:lvl w:ilvl="3">
      <w:start w:val="1"/>
      <w:numFmt w:val="none"/>
      <w:suff w:val="nothing"/>
      <w:lvlText w:val=""/>
      <w:lvlJc w:val="start"/>
      <w:pPr>
        <w:tabs>
          <w:tab w:val="num" w:pos="0"/>
        </w:tabs>
        <w:ind w:start="720" w:hanging="0"/>
      </w:pPr>
      <w:rPr/>
    </w:lvl>
    <w:lvl w:ilvl="4">
      <w:start w:val="1"/>
      <w:numFmt w:val="none"/>
      <w:suff w:val="nothing"/>
      <w:lvlText w:val=""/>
      <w:lvlJc w:val="start"/>
      <w:pPr>
        <w:tabs>
          <w:tab w:val="num" w:pos="0"/>
        </w:tabs>
        <w:ind w:start="720" w:hanging="0"/>
      </w:pPr>
      <w:rPr/>
    </w:lvl>
    <w:lvl w:ilvl="5">
      <w:start w:val="1"/>
      <w:numFmt w:val="none"/>
      <w:suff w:val="nothing"/>
      <w:lvlText w:val=""/>
      <w:lvlJc w:val="start"/>
      <w:pPr>
        <w:tabs>
          <w:tab w:val="num" w:pos="0"/>
        </w:tabs>
        <w:ind w:start="720" w:hanging="0"/>
      </w:pPr>
      <w:rPr/>
    </w:lvl>
    <w:lvl w:ilvl="6">
      <w:start w:val="1"/>
      <w:numFmt w:val="none"/>
      <w:suff w:val="nothing"/>
      <w:lvlText w:val=""/>
      <w:lvlJc w:val="start"/>
      <w:pPr>
        <w:tabs>
          <w:tab w:val="num" w:pos="0"/>
        </w:tabs>
        <w:ind w:start="720" w:hanging="0"/>
      </w:pPr>
      <w:rPr/>
    </w:lvl>
    <w:lvl w:ilvl="7">
      <w:start w:val="1"/>
      <w:numFmt w:val="none"/>
      <w:suff w:val="nothing"/>
      <w:lvlText w:val=""/>
      <w:lvlJc w:val="start"/>
      <w:pPr>
        <w:tabs>
          <w:tab w:val="num" w:pos="0"/>
        </w:tabs>
        <w:ind w:start="720" w:hanging="0"/>
      </w:pPr>
      <w:rPr/>
    </w:lvl>
    <w:lvl w:ilvl="8">
      <w:start w:val="1"/>
      <w:numFmt w:val="none"/>
      <w:suff w:val="nothing"/>
      <w:lvlText w:val=""/>
      <w:lvlJc w:val="start"/>
      <w:pPr>
        <w:tabs>
          <w:tab w:val="num" w:pos="0"/>
        </w:tabs>
        <w:ind w:start="720" w:hanging="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SimSun" w:cs="Lucida Sans"/>
      <w:b/>
      <w:bCs/>
      <w:sz w:val="48"/>
      <w:szCs w:val="48"/>
    </w:rPr>
  </w:style>
  <w:style w:type="paragraph" w:styleId="2">
    <w:name w:val="Heading 2"/>
    <w:basedOn w:val="Style14"/>
    <w:next w:val="Style15"/>
    <w:qFormat/>
    <w:pPr>
      <w:numPr>
        <w:ilvl w:val="1"/>
        <w:numId w:val="1"/>
      </w:numPr>
      <w:spacing w:before="200" w:after="120"/>
      <w:outlineLvl w:val="1"/>
    </w:pPr>
    <w:rPr>
      <w:b/>
      <w:bCs/>
      <w:sz w:val="32"/>
      <w:szCs w:val="32"/>
    </w:rPr>
  </w:style>
  <w:style w:type="character" w:styleId="Style12">
    <w:name w:val="Выделение"/>
    <w:qFormat/>
    <w:rPr>
      <w:i/>
      <w:i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801</TotalTime>
  <Application>LibreOffice/7.3.7.2$Windows_X86_64 LibreOffice_project/e114eadc50a9ff8d8c8a0567d6da8f454beeb84f</Application>
  <AppVersion>15.0000</AppVersion>
  <Pages>6</Pages>
  <Words>922</Words>
  <Characters>6518</Characters>
  <CharactersWithSpaces>7421</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2023-04-26T17:23:22Z</dcterms:modified>
  <cp:revision>202</cp:revision>
  <dc:subject/>
  <dc:title/>
</cp:coreProperties>
</file>

<file path=docProps/custom.xml><?xml version="1.0" encoding="utf-8"?>
<Properties xmlns="http://schemas.openxmlformats.org/officeDocument/2006/custom-properties" xmlns:vt="http://schemas.openxmlformats.org/officeDocument/2006/docPropsVTypes"/>
</file>