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709"/>
        <w:jc w:val="start"/>
        <w:rPr/>
      </w:pPr>
      <w:r>
        <w:rPr>
          <w:rStyle w:val="Strong"/>
          <w:rFonts w:ascii="Times New Roman" w:hAnsi="Times New Roman"/>
          <w:sz w:val="28"/>
          <w:szCs w:val="28"/>
        </w:rPr>
        <w:t>2023.05.26.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 xml:space="preserve">Антон Виноградовӧс индӧма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Коми Республикаса Веськӧдлан котырӧн Юрнуӧдысьӧс вежысь</w:t>
      </w:r>
      <w:r>
        <w:rPr>
          <w:rFonts w:eastAsia="NSimSun" w:cs="Lucida Sans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 xml:space="preserve"> чинӧ</w:t>
      </w:r>
    </w:p>
    <w:p>
      <w:pPr>
        <w:pStyle w:val="Style15"/>
        <w:widowControl/>
        <w:bidi w:val="0"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Та йылысь тшӧктӧм кырымаліс Коми Республикаса Юралысь Владимир Уйба.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Style15"/>
        <w:widowControl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Коми Республикаса Юралысьлӧн 2023 во ода-кора тӧлысь </w:t>
      </w:r>
      <w:r>
        <w:rPr>
          <w:rFonts w:eastAsia="NSimSun" w:cs="Lucida Sans" w:ascii="Times New Roman" w:hAnsi="Times New Roman"/>
          <w:b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26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лунся 1</w:t>
      </w:r>
      <w:r>
        <w:rPr>
          <w:rFonts w:eastAsia="NSimSun" w:cs="Lucida Sans" w:ascii="Times New Roman" w:hAnsi="Times New Roman"/>
          <w:b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kpv-RU" w:eastAsia="zh-CN" w:bidi="hi-IN"/>
        </w:rPr>
        <w:t>41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>-р №-а тшӧктӧм</w:t>
      </w:r>
    </w:p>
    <w:p>
      <w:pPr>
        <w:pStyle w:val="Style15"/>
        <w:widowControl/>
        <w:spacing w:lineRule="auto" w:line="360" w:before="0" w:after="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1.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Коми Республикаса Оланподувлӧн 84 статья, «Коми Республикаса олӧмӧ пӧртысь власьт органъяс йылысь да Коми Республикаса олӧмӧ пӧртысь власьт системаын Коми Республикаса канму чинъясын уджалысь йӧз йылысь» Коми Республикаса Оланпаслӧн 7 статья подув вылын индыны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Антон Иванович Виноградовӧс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Коми Республикаса Веськӧдлан котырӧн Юрнуӧдысьӧс вежысь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 чинӧ.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kpv-RU"/>
        </w:rPr>
        <w:t xml:space="preserve">2.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kpv-RU"/>
        </w:rPr>
        <w:t>Тайӧ тшӧктӧмыс вынсялӧ сійӧс кырымалан лунсянь.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*** Антон Иванович Виноградов 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чужис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1985 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вося рака тӧлысь 18 лунӧ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2007 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воын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помаліс «Менеджмент» специальносьт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серти Г.В. Плеханов нима Россияса экономика академия.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2009 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воын помаліс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Росс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ия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Ф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едер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ацияса ю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тиция министерстволысь Росси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яса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правовӧй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академи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я, 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специальносьт - «Юриспруденция».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2010 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воын помаліс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Росси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я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Федераци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 xml:space="preserve">яса Президент бердын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lang w:val="kpv-RU" w:eastAsia="ru-RU" w:bidi="hi-IN"/>
        </w:rPr>
        <w:t>канму службаӧ велӧдан Россияса академия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Э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кономи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ка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наукаса 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к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андидат. 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Бура тӧдӧ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англи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я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да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неме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ч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 xml:space="preserve"> </w:t>
      </w:r>
      <w:r>
        <w:rPr>
          <w:rFonts w:eastAsia="NSimSun" w:cs="Lucida Sans" w:ascii="Times New Roman" w:hAnsi="Times New Roman"/>
          <w:b w:val="false"/>
          <w:bCs w:val="false"/>
          <w:color w:val="auto"/>
          <w:kern w:val="2"/>
          <w:sz w:val="28"/>
          <w:szCs w:val="28"/>
          <w:lang w:val="kpv-RU" w:eastAsia="zh-CN" w:bidi="hi-IN"/>
        </w:rPr>
        <w:t>кывъяс</w:t>
      </w: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.</w:t>
      </w:r>
    </w:p>
    <w:p>
      <w:pPr>
        <w:pStyle w:val="Normal"/>
        <w:bidi w:val="0"/>
        <w:spacing w:lineRule="auto" w:line="360"/>
        <w:ind w:start="0" w:end="0" w:firstLine="709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Уджаліс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 кредитн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ӧй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да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 коммерческ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ӧй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 xml:space="preserve">гырысь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организацияясын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веськӧдлан чинъясын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>: ВТБ Банкын, Номос Банкын, аудит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оръяслӧн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ыджыд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 четвёркаын - КPMG компанияын, «Газпром СПГ технологии» ИКК-ын. Сідзжӧ зілис Бурятия Республика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са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 Веськӧдлан котырын,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сы лыдын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 Бурятия Республика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>са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 Веськӧдлан </w:t>
      </w:r>
      <w:r>
        <w:rPr>
          <w:rStyle w:val="Strong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shd w:fill="auto" w:val="clear"/>
          <w:lang w:val="kpv-RU" w:eastAsia="zh-CN" w:bidi="hi-IN"/>
        </w:rPr>
        <w:t>котырӧн Юрнуӧдысьӧс вежысь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 – Бурятия Республика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kpv-RU" w:eastAsia="zh-CN" w:bidi="hi-IN"/>
        </w:rPr>
        <w:t xml:space="preserve">са промышленносьт, вузасян да инвестиция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kpv-RU" w:eastAsia="zh-CN" w:bidi="hi-IN"/>
        </w:rPr>
        <w:t xml:space="preserve">министр чинын. </w:t>
      </w:r>
      <w:r>
        <w:br w:type="page"/>
      </w:r>
    </w:p>
    <w:p>
      <w:pPr>
        <w:pStyle w:val="Normal"/>
        <w:widowControl/>
        <w:suppressAutoHyphens w:val="true"/>
        <w:bidi w:val="0"/>
        <w:spacing w:lineRule="auto" w:line="360" w:before="0" w:after="0"/>
        <w:ind w:start="0" w:end="0" w:firstLine="709"/>
        <w:jc w:val="start"/>
        <w:rPr/>
      </w:pPr>
      <w:r>
        <w:rPr>
          <w:rStyle w:val="Strong"/>
          <w:rFonts w:ascii="Times New Roman" w:hAnsi="Times New Roman"/>
          <w:sz w:val="28"/>
          <w:szCs w:val="28"/>
        </w:rPr>
        <w:t>2023.05.26.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Антон Виноградов назначен на должность заместителя Председателя Правительства Республики Коми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Распоряжение об этом подписал Глава Республики Коми Владимир Уйба.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  <w:lang w:val="kpv-RU"/>
        </w:rPr>
      </w:pPr>
      <w:r>
        <w:rPr>
          <w:rFonts w:ascii="Times New Roman" w:hAnsi="Times New Roman"/>
          <w:sz w:val="28"/>
          <w:szCs w:val="28"/>
          <w:lang w:val="kpv-RU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pv-RU"/>
        </w:rPr>
        <w:t>Распоряжение Главы Республики Коми от 26 мая 2023 года № 141-р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1. На основании статьи 84 Конституции Республики Коми, статьи 7 Закона Республики Коми «Об органах исполнительной власти Республики Коми и о лицах, замещающих государственные должности Республики Коми в системе исполнительной власти Республики Коми» назначить Виноградова Антона Ивановича на должность заместителя Председателя Правительства Республики Коми.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2. Настоящее распоряжение вступает в силу со дня его подписания.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*** Виноградов Антон Иванович родился 18 марта 1985 года.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В 2007 году окончил Российскую экономическую академию им. Г.В. Плеханова по специальности «Менеджмент».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В 2009 году окончил Российскую правовую академию Министерства юстиции Российской Федерации по специальности «Юриспруденция».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В 2010 году окончил Российскую академию государственной службы при Президенте Российской Федерации.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Кандидат экономических наук. Свободно владеет английским и немецким языками.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Работал на руководящих должностях в крупных кредитных и коммерческих организациях: Банк ВТБ, Банк Номос, большая аудиторская четверка - компания КPMG, Газпром СПГ технологии, в Правительстве Республики Бурятия, в том числе в должности заместителя Председателя Правительства Республики Бурятия – министра промышленности, торговли и инвестиций Республики Бурятия.</w:t>
      </w:r>
    </w:p>
    <w:p>
      <w:pPr>
        <w:pStyle w:val="Normal"/>
        <w:bidi w:val="0"/>
        <w:spacing w:lineRule="auto" w:line="360"/>
        <w:ind w:start="0" w:end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kpv-RU"/>
        </w:rPr>
        <w:t>1287</w:t>
      </w:r>
    </w:p>
    <w:sectPr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LibreOffice/7.3.7.2$Windows_X86_64 LibreOffice_project/e114eadc50a9ff8d8c8a0567d6da8f454beeb84f</Application>
  <AppVersion>15.0000</AppVersion>
  <Pages>4</Pages>
  <Words>372</Words>
  <Characters>2600</Characters>
  <CharactersWithSpaces>2950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2023-05-19T14:08:55Z</dcterms:created>
  <dc:creator/>
  <dc:description/>
  <dc:language>ru-RU</dc:language>
  <cp:lastModifiedBy/>
  <dcterms:modified xsi:type="dcterms:W3CDTF">2023-05-26T13:47:26Z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