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shd w:fill="auto" w:val="clear"/>
          <w:lang w:val="kpv-RU"/>
        </w:rPr>
        <w:t>26.05.2023</w:t>
      </w:r>
      <w:r>
        <w:rPr>
          <w:rFonts w:ascii="Times New Roman" w:hAnsi="Times New Roman"/>
          <w:b w:val="false"/>
          <w:i w:val="false"/>
          <w:caps w:val="false"/>
          <w:smallCaps w:val="false"/>
          <w:color w:val="000000"/>
          <w:spacing w:val="0"/>
          <w:sz w:val="28"/>
          <w:szCs w:val="28"/>
          <w:lang w:val="kpv-RU"/>
        </w:rPr>
        <w:t xml:space="preserve"> </w:t>
      </w:r>
    </w:p>
    <w:p>
      <w:pPr>
        <w:pStyle w:val="1"/>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bCs/>
          <w:i w:val="false"/>
          <w:caps w:val="false"/>
          <w:smallCaps w:val="false"/>
          <w:color w:val="000000"/>
          <w:spacing w:val="0"/>
          <w:sz w:val="28"/>
          <w:szCs w:val="28"/>
          <w:lang w:val="kpv-RU"/>
        </w:rPr>
        <w:t>Владимир Уйба пырӧдчис «Деловая Россия» ставроссияса ӧтйӧза организациялӧн форумӧ</w:t>
      </w:r>
    </w:p>
    <w:p>
      <w:pPr>
        <w:pStyle w:val="2"/>
        <w:widowControl/>
        <w:numPr>
          <w:ilvl w:val="1"/>
          <w:numId w:val="1"/>
        </w:numPr>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lang w:val="kpv-RU"/>
        </w:rPr>
        <w:t>Мероприятие дырйи вӧлі Россияса Президент Владимир Путинкӧд веськыд йитӧд. Форумлӧн пленарнӧй заседаниеыс Россия Федерацияса субъектъясса юралысьяслӧн да Веськӧдлан котыръясӧ пырысьяслӧн участвуйтӧмӧн вӧлі ода-кора тӧлысь 26 лунӧ видеоконференцсвязь пыр.</w:t>
      </w:r>
    </w:p>
    <w:p>
      <w:pPr>
        <w:pStyle w:val="Style14"/>
        <w:widowControl/>
        <w:bidi w:val="0"/>
        <w:spacing w:lineRule="auto" w:line="360" w:before="0" w:after="0"/>
        <w:ind w:start="0" w:end="0" w:firstLine="709"/>
        <w:jc w:val="both"/>
        <w:rPr>
          <w:rFonts w:ascii="Times New Roman" w:hAnsi="Times New Roman"/>
          <w:b w:val="false"/>
          <w:b w:val="false"/>
          <w:bCs w:val="false"/>
          <w:i w:val="false"/>
          <w:i w:val="false"/>
          <w:caps w:val="false"/>
          <w:smallCaps w:val="false"/>
          <w:color w:val="000000"/>
          <w:spacing w:val="0"/>
          <w:sz w:val="28"/>
          <w:szCs w:val="28"/>
          <w:lang w:val="kpv-RU"/>
        </w:rPr>
      </w:pPr>
      <w:r>
        <w:rPr>
          <w:rFonts w:ascii="Times New Roman" w:hAnsi="Times New Roman"/>
          <w:b w:val="false"/>
          <w:bCs w:val="false"/>
          <w:i w:val="false"/>
          <w:caps w:val="false"/>
          <w:smallCaps w:val="false"/>
          <w:color w:val="000000"/>
          <w:spacing w:val="0"/>
          <w:sz w:val="28"/>
          <w:szCs w:val="28"/>
          <w:lang w:val="kpv-RU"/>
        </w:rPr>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 xml:space="preserve">Форумлӧн медшӧр тема – политикаын да экономикаын выль условиеяс дырйи инвестиция циклсӧ вежӧм. Участвуйтысьяс сёрнитісны уджалан климат бурмӧдӧм, инвестиция уджсӧ бурмӧданногъяс, вылыс технологияа производствояс лӧсьӧдӧм, аймуса предприятиеяслы оборудование да комплектующӧйяс дугдывтӧг вайӧмсӧ ладмӧдӧм, выль, тшӧтш и войтыркостса, кооперацияяс лӧсьӧдӧм. </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 xml:space="preserve">Владимир Путин вӧзйис урчитны Россияын предпринимательяслӧн бур уджлы сиӧм пятилетка, кодлысь мероприятиеяссӧ веськӧдасны сы вылӧ, медым бурмӧдны уджалан да инвестиция климат, кыпӧдны экономика, выльмӧдны сылысь юкӧнъяссӧ, дасьтыны кадръясӧс, бурмӧдны уджсикасӧ велӧдӧмсӧ, лӧсьӧдны да пыртны канмуа-аспом уджъёртасян выль форматъяс. </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Сідзжӧ канмуӧн юралысь пасйис, мый аймуса унджык бизнесменыс асланыс уджӧн петкӧдлісны, мый налӧн интересъясыс йитчӧмаӧсь буретш Россиякӧд. Сійӧ кӧсйысис, мый канму водзӧ кутас чинтыны бизнес вылӧ административнӧй нагрузкасӧ. Президентлӧн кывъяс серти, Россиялы оз ков йӧршитчыны сӧмын пытшкӧс рынок вылын, збыльвывса “аскиа  рынокӧн” сійӧ шуис Азия, Африка, Маті Асыввыв да Латинскӧй Америка.</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 xml:space="preserve">Президент тшӧктіс Россия Федерацияса министръяслы регыдъя кадӧ помӧдзыс видлавны бизнесын уголовнӧй оланпастэчас декриминализуйтӧм серти водзмӧстчӧмъяссӧ, а Стратегическӧй водзмӧстчӧмъяс агентстволы да “Деловая Россиялы” вӧзйис лӧсьӧдны бизнеслӧн социальнӧй капиталлысь стандарт да пыртны сэтчӧ асшӧр уджалысьяслы ышӧданторъяс. </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 xml:space="preserve">Геополитическӧй сьӧкыдлунъяс да санкцияяс дырйи Коми Республикаса Веськӧдлан котыр лӧсьӧдіс да збыльмӧдӧ экономика зумыдмӧдӧм да сӧвмӧдӧм вылӧ веськӧдӧм мераяс. </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Лӧсьӧдӧма Экономикалысь зумыдлунсӧ могмӧдӧм серти регионса штаб, коді ас кадӧ артмӧдӧ Коми Республика</w:t>
      </w:r>
      <w:r>
        <w:rPr>
          <w:rFonts w:ascii="Times New Roman" w:hAnsi="Times New Roman"/>
          <w:b w:val="false"/>
          <w:i w:val="false"/>
          <w:caps w:val="false"/>
          <w:smallCaps w:val="false"/>
          <w:color w:val="000000"/>
          <w:spacing w:val="0"/>
          <w:sz w:val="28"/>
          <w:szCs w:val="28"/>
          <w:lang w:val="kpv-RU"/>
        </w:rPr>
        <w:t>ын</w:t>
      </w:r>
      <w:r>
        <w:rPr>
          <w:rFonts w:ascii="Times New Roman" w:hAnsi="Times New Roman"/>
          <w:b w:val="false"/>
          <w:i w:val="false"/>
          <w:caps w:val="false"/>
          <w:smallCaps w:val="false"/>
          <w:color w:val="000000"/>
          <w:spacing w:val="0"/>
          <w:sz w:val="28"/>
          <w:szCs w:val="28"/>
          <w:lang w:val="kpv-RU"/>
        </w:rPr>
        <w:t xml:space="preserve"> кризислы паныд политика. 2022 вося рака тӧлыссянь республикаын уджалӧ</w:t>
      </w:r>
      <w:r>
        <w:rPr>
          <w:rFonts w:eastAsia="Droid Sans Fallback" w:cs="Times New Roman" w:ascii="Times New Roman" w:hAnsi="Times New Roman"/>
          <w:b w:val="false"/>
          <w:bCs w:val="false"/>
          <w:i w:val="false"/>
          <w:iCs w:val="false"/>
          <w:caps w:val="false"/>
          <w:smallCaps w:val="false"/>
          <w:color w:val="000000"/>
          <w:spacing w:val="0"/>
          <w:kern w:val="2"/>
          <w:sz w:val="28"/>
          <w:szCs w:val="28"/>
          <w:lang w:val="kpv-RU" w:eastAsia="zh-CN" w:bidi="hi-IN"/>
        </w:rPr>
        <w:t xml:space="preserve"> Суйӧрсайса тӧвар вежан шӧрин.</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 xml:space="preserve">Предприятиеяслы отсалӧны корсьны сырьё вайысьясӧс. Регионын бизнес нуӧдысь компанияяслысь логистика боксянь мытшӧдъяссӧ разьӧм могысь 2022 вося рака тӧлыссянь уджалӧ Логистика шӧрин. Видлалӧма нин 61 шыӧдчӧм. </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Торъя инвестиция контрактъяс серти овмӧс нуӧдысь субъектъяслӧн торъя категорияяслы сетӧны организацияяслӧн эмбур вылӧ вот да организацияяслӧн чуктӧс вылӧ вот серти вот кокньӧдъяс. Гырысь</w:t>
      </w:r>
      <w:r>
        <w:rPr>
          <w:rFonts w:ascii="Times New Roman" w:hAnsi="Times New Roman"/>
          <w:b w:val="false"/>
          <w:i w:val="false"/>
          <w:caps w:val="false"/>
          <w:smallCaps w:val="false"/>
          <w:color w:val="000000"/>
          <w:spacing w:val="0"/>
          <w:position w:val="0"/>
          <w:sz w:val="28"/>
          <w:sz w:val="28"/>
          <w:szCs w:val="28"/>
          <w:vertAlign w:val="baseline"/>
          <w:lang w:val="kpv-RU"/>
        </w:rPr>
        <w:t xml:space="preserve"> инвестиция проектъяс збыльмӧдӧм могысь республикаын компанияяслы сетӧны кӧртымалӧмӧ канму либӧ муниципальнӧй эмбурӧ пырысь му участокъяс тӧргъяс нуӧдтӧг. </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 xml:space="preserve">2022 вося ӧшым тӧлысьын Россиялӧн медводдза регионъяс лыдын республика кырымаліс пу обработайтан юкӧнын проект збыльмӧдӧм серти </w:t>
      </w:r>
      <w:r>
        <w:rPr>
          <w:rFonts w:eastAsia="Droid Sans Fallback" w:cs="Times New Roman" w:ascii="Times New Roman" w:hAnsi="Times New Roman"/>
          <w:b w:val="false"/>
          <w:i w:val="false"/>
          <w:caps w:val="false"/>
          <w:smallCaps w:val="false"/>
          <w:color w:val="000000"/>
          <w:spacing w:val="0"/>
          <w:kern w:val="2"/>
          <w:sz w:val="28"/>
          <w:szCs w:val="28"/>
          <w:lang w:val="kpv-RU" w:eastAsia="zh-CN" w:bidi="hi-IN"/>
        </w:rPr>
        <w:t xml:space="preserve">лэдзӧм сьӧм видзӧм да ышӧдӧм йылысь артмӧдчӧм. Инвестируйтӧма 4,5 млрд шайт. </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 xml:space="preserve">Регионын уджалӧ водзынджык сӧвмысь мутасысь, Россия Федерацияса Арктика зонаысь резидентъяслы вот перъян льготнӧй режим. 27 резиденткӧд кырымалісны Россияса Арктика зонаын инвестиция удж йылысь артмӧдчӧмъяс. </w:t>
      </w:r>
      <w:r>
        <w:rPr>
          <w:rFonts w:ascii="Times New Roman" w:hAnsi="Times New Roman"/>
          <w:b w:val="false"/>
          <w:i w:val="false"/>
          <w:caps w:val="false"/>
          <w:smallCaps w:val="false"/>
          <w:color w:val="000000"/>
          <w:spacing w:val="0"/>
          <w:sz w:val="28"/>
          <w:szCs w:val="28"/>
          <w:lang w:val="kpv-RU"/>
        </w:rPr>
        <w:t>Видзӧма</w:t>
      </w:r>
      <w:r>
        <w:rPr>
          <w:rFonts w:ascii="Times New Roman" w:hAnsi="Times New Roman"/>
          <w:b w:val="false"/>
          <w:i w:val="false"/>
          <w:caps w:val="false"/>
          <w:smallCaps w:val="false"/>
          <w:color w:val="000000"/>
          <w:spacing w:val="0"/>
          <w:sz w:val="28"/>
          <w:szCs w:val="28"/>
          <w:lang w:val="kpv-RU"/>
        </w:rPr>
        <w:t xml:space="preserve"> 6,9 млрд шайт </w:t>
      </w:r>
      <w:r>
        <w:rPr>
          <w:rFonts w:ascii="Times New Roman" w:hAnsi="Times New Roman"/>
          <w:b w:val="false"/>
          <w:i w:val="false"/>
          <w:caps w:val="false"/>
          <w:smallCaps w:val="false"/>
          <w:color w:val="000000"/>
          <w:spacing w:val="0"/>
          <w:sz w:val="28"/>
          <w:szCs w:val="28"/>
          <w:lang w:val="kpv-RU"/>
        </w:rPr>
        <w:t xml:space="preserve">мындаын </w:t>
      </w:r>
      <w:r>
        <w:rPr>
          <w:rFonts w:ascii="Times New Roman" w:hAnsi="Times New Roman"/>
          <w:b w:val="false"/>
          <w:i w:val="false"/>
          <w:caps w:val="false"/>
          <w:smallCaps w:val="false"/>
          <w:color w:val="000000"/>
          <w:spacing w:val="0"/>
          <w:sz w:val="28"/>
          <w:szCs w:val="28"/>
          <w:lang w:val="kpv-RU"/>
        </w:rPr>
        <w:t>инвестиция.</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Коми Республикаын промышленносьт сӧвмӧдан регионса фонд сетӧ кокньӧдӧм заёмъяс. 2022 воын наӧн вӧдитчис 9 промышленнӧй предприятие. Заёмӧ босьтӧм сьӧмлӧн ӧтувъя мындаыс – 194,6 млн шайт. Вынсьӧдӧма выль уджтасъяс, кутшӧмъяс сетасны позянлун производительяслы вӧдитчыны кредитъяс сетан кокньӧдӧм условиеясӧн.</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 xml:space="preserve">Сідзжӧ ичӧт да шӧр предпринимательство субъектъяслы сетсьӧ быдсикас отсӧг. Тайӧ кокньӧдӧм вот ставкаяс, кокньӧдӧм лизинг, микрозаёмъяс, Коми Республикаса гарантия фондлӧн поручительствояс. </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 xml:space="preserve">Регионса Веськӧдлан котыр отсаліс Коми Республикаса овмӧс нуӧдысь субъектъяслы босьтны отсӧг федеральнӧй сьӧмкудйысь. Мерасӧ урчитӧма выль инвестиция проектъяс збыльмӧдігӧн инфраструктура объектъяс лӧсьӧдӧм вылӧ ӧтувъя рӧскодсӧ субсидируйтӧм вылӧ. </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Выль инвестиция проектъяслӧн федеральнӧй лыддьӧгӧ пыртӧма обработайтан, видз-му овмӧс нуӧдан да оланін юкӧнъясын 12 проект, инвестицияяслӧн ӧтувъя мындаыс – 60 млрд шайт. 2022 воын овмӧс нуӧдысь 3 субъектлы сетӧма 32 млн шайт мындаын субсидия.</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 xml:space="preserve">Коми Республикалы ошкӧма инфраструктура объектъяс лӧсьӧдӧм серти 4 проект збыльмӧдӧм вылӧ инфраструктурнӧй сьӧмкуд кредитъяс. Ӧтувъя мындаыс – 3,4 млрд шайт. Проектъяс збыльмӧдӧм серти 2025 воӧдз стрӧитасны транспорт, социальнӧй, инженернӧй инфраструктура. </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Таысь кындзи, республикаса Веськӧдлан котыр заводитіс кыскыны федеральнӧй сьӧмкудйысь сьӧм – торъя казначейскӧй кредитъяс, кутшӧмъясӧс вичмӧдӧны котельнӧйяс да подвижнӧй состав вылӧ. Сетӧма 3 млрд гӧгӧр шайт мында вылӧ 3 заявка.</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w:t>
      </w:r>
      <w:r>
        <w:rPr>
          <w:rFonts w:ascii="Times New Roman" w:hAnsi="Times New Roman"/>
          <w:b w:val="false"/>
          <w:i w:val="false"/>
          <w:caps w:val="false"/>
          <w:smallCaps w:val="false"/>
          <w:color w:val="000000"/>
          <w:spacing w:val="0"/>
          <w:sz w:val="28"/>
          <w:szCs w:val="28"/>
          <w:lang w:val="kpv-RU"/>
        </w:rPr>
        <w:t xml:space="preserve">Коми Республикаса Веськӧдлан котыр водзӧ кутас лӧсьӧдны условиеяс, медым сӧвмӧдны регион, кыскыны сэтчӧ инвестицияяс. Бизнескӧд ӧтув уджыс пыр кутас мунны ӧта-мӧд вӧсна кывкутӧмӧн, ӧта-мӧдлы восьсаӧн, эскӧмӧн да пыдди пуктӧмӧн”, - тӧдчӧдіс Владимир Уйба. </w:t>
      </w:r>
    </w:p>
    <w:p>
      <w:pPr>
        <w:pStyle w:val="Style14"/>
        <w:widowControl/>
        <w:bidi w:val="0"/>
        <w:spacing w:lineRule="auto" w:line="360" w:before="0" w:after="0"/>
        <w:ind w:start="0" w:end="0" w:firstLine="709"/>
        <w:jc w:val="both"/>
        <w:rPr>
          <w:lang w:val="kpv-RU"/>
        </w:rPr>
      </w:pPr>
      <w:r>
        <w:rPr>
          <w:rFonts w:ascii="Times New Roman" w:hAnsi="Times New Roman"/>
          <w:b w:val="false"/>
          <w:i/>
          <w:iCs/>
          <w:caps w:val="false"/>
          <w:smallCaps w:val="false"/>
          <w:color w:val="000000"/>
          <w:spacing w:val="0"/>
          <w:sz w:val="28"/>
          <w:szCs w:val="28"/>
          <w:lang w:val="kpv-RU"/>
        </w:rPr>
        <w:t xml:space="preserve">Фото </w:t>
      </w:r>
      <w:hyperlink r:id="rId2">
        <w:r>
          <w:rPr>
            <w:rFonts w:ascii="Times New Roman" w:hAnsi="Times New Roman"/>
            <w:b w:val="false"/>
            <w:i/>
            <w:iCs/>
            <w:caps w:val="false"/>
            <w:smallCaps w:val="false"/>
            <w:color w:val="000000"/>
            <w:spacing w:val="0"/>
            <w:sz w:val="28"/>
            <w:szCs w:val="28"/>
            <w:lang w:val="kpv-RU"/>
          </w:rPr>
          <w:t>kremlin.ru</w:t>
        </w:r>
      </w:hyperlink>
      <w:r>
        <w:br w:type="page"/>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shd w:fill="auto" w:val="clear"/>
          <w:lang w:val="kpv-RU"/>
        </w:rPr>
        <w:t>26.05.2023</w:t>
      </w:r>
      <w:r>
        <w:rPr>
          <w:rFonts w:ascii="Times New Roman" w:hAnsi="Times New Roman"/>
          <w:b w:val="false"/>
          <w:i w:val="false"/>
          <w:caps w:val="false"/>
          <w:smallCaps w:val="false"/>
          <w:color w:val="000000"/>
          <w:spacing w:val="0"/>
          <w:sz w:val="28"/>
          <w:szCs w:val="28"/>
          <w:lang w:val="kpv-RU"/>
        </w:rPr>
        <w:t xml:space="preserve"> </w:t>
      </w:r>
    </w:p>
    <w:p>
      <w:pPr>
        <w:pStyle w:val="1"/>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bCs/>
          <w:i w:val="false"/>
          <w:caps w:val="false"/>
          <w:smallCaps w:val="false"/>
          <w:color w:val="000000"/>
          <w:spacing w:val="0"/>
          <w:sz w:val="28"/>
          <w:szCs w:val="28"/>
          <w:lang w:val="kpv-RU"/>
        </w:rPr>
        <w:t>Владимир Уйба принял участие в Форуме Общероссийской общественной организации «Деловая Россия»</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В ходе мероприятия состоялась прямая линия с Президентом России Владимиром Путиным. Пленарное заседание форума с участием глав и членов Правительств субъектов Российской Федерации прошло 26 мая в режиме видеоконференцсвязи.</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Главной темой форума стала перезагрузка инвестиционного цикла в изменившихся геополитических и экономических условиях. Участники обсудили вопросы улучшения делового климата, совершенствования механизмов стимулирования инвестиционной деятельности, создания высокотехнологичных производств, налаживания бесперебойных поставок оборудования и комплектующих для отечественных предприятий, формирование новых, в том числе международных, кооперационных цепочек.</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В своём выступлении Владимир Путин предложил объявить в России пятилетие созидательного предпринимательского труда, мероприятия которого будут направлены на улучшение делового и инвестиционного климата, рост эффективности экономики, модернизацию её отраслей, подготовку кадров, совершенствование профессионального образования, разработку и внедрение новых форматов государственно-частного партнёрства.</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Также глава государства отметил, что большинство отечественных бизнесменов на деле доказали, что их интересы связаны именно с Россией. Он пообещал, что государство продолжит снижать административную нагрузку на бизнес. По словам Президента, Россия не должна замыкаться только на внутреннем рынке, настоящим «рынком будущего» он назвал Азию, Африку, Ближний Восток и Латинскую Америку.</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Президент поручил кабинету министров Российской Федерации в ближайшее время завершить проработку инициатив по декриминализации уголовного законодательства в сфере бизнеса, а Агентству стратегических инициатив и «Деловой России» предложил разработать стандарт социального капитала бизнеса и включить в него стимулы для предпринимателей.</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В условиях геополитической напряжённости и масштабных санкций по отношению к российской экономике Правительство Республики Коми разработало и реализует ряд региональных мер, направленных на обеспечение стабильности и развитие экономики.</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Создан Региональный штаб по обеспечению устойчивости функционирования экономики, который своевременно формирует антикризисную политику в Республике Коми. С марта 2022 года в республике действует Центр импортозамещения.</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Предприятиям оказано содействие в поиске новых поставщиков сырья. Для решения логистических проблем компаний, ведущих бизнес в регионе, с марта 2022 года функционирует Логистический центр. Уже отработано 61 обращение.</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Отдельным категориям хозяйствующих субъектов в рамках специальных инвестиционных контрактов предоставляются налоговые льготы по налогу на имущество организаций и налогу на прибыль организаций. В целях реализации масштабных инвестиционных проектов на территории республики компаниям предоставляются в аренду земельные участки, находящиеся в государственной или муниципальной собственности, без проведения торгов.</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В декабре 2022 года республика в числе первых регионов России заключила соглашение о защите и поощрении капиталовложений в рамках реализации проекта в сфере деревообработки. Инвестиции составили 4,5 млрд рублей.</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В регионе действует льготный режим налогообложения для резидентов территории опережающего развития, Арктической зоны Российской Федерации. С 27 резидентами заключены соглашения об инвестиционной деятельности на территории Арктической зоны России. Вложено 6,9 млрд рублей инвестиций.</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Региональный фонд развития промышленности Республики Коми предоставляет льготные займы. В 2022 году ими воспользовались 9 промышленных предприятий. Общая сумма заёмных средств составила 194,6 млн рублей. Утверждены новые программы, позволяющие производителям воспользоваться льготными условиями кредитования.</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Также предоставляются различные виды поддержки для субъектов малого и среднего предпринимательства. Это льготные налоговые ставки, льготный лизинг, микрозаймы, поручительства Гарантийного фонда Республики Коми.</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Правительство региона оказало содействие хозяйствующим субъектам Республики Коми в получении поддержки из федерального бюджета. Мера предусматривает субсидирование затрат на создание объектов инфраструктуры при реализации новых инвестиционных проектов.</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В федеральный перечень новых инвестпроектов включены 12 проектов в обрабатывающей, сельскохозяйственной и жилищной отраслях с общим объёмом инвестиций 60 млрд рублей. В 2022 году предоставлена субсидия 3 хозяйствующим субъектам в объеме 32 млн рублей.</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Республике Коми одобрены инфраструктурные бюджетные кредиты на реализацию 4 проектов по созданию объектов инфраструктуры. Общая сумма составила 3,4 млрд рублей. В рамках реализации проектов до 2025 года будет построена транспортная, социальная, инженерная инфраструктура.</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Кроме того, Правительство республики начало работу по привлечению средств федерального бюджета в рамках нового инструмента – специальных казначейских кредитов, которые выделяются на котельные и подвижной состав. Подано 3 заявки на сумму порядка 3 млрд рублей.</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«Правительство Республики Коми продолжит создавать условия для развития региона, его инвестиционной привлекательности. Отношения с бизнесом всегда будут строиться на принципах взаимной ответственности, открытости, доверия и уважения», - подчеркнул Владимир Уйба.</w:t>
      </w:r>
    </w:p>
    <w:p>
      <w:pPr>
        <w:pStyle w:val="Style14"/>
        <w:widowControl/>
        <w:bidi w:val="0"/>
        <w:spacing w:lineRule="auto" w:line="360" w:before="0" w:after="0"/>
        <w:ind w:start="0" w:end="0" w:firstLine="709"/>
        <w:jc w:val="both"/>
        <w:rPr>
          <w:rFonts w:ascii="Times New Roman" w:hAnsi="Times New Roman"/>
          <w:i/>
          <w:i/>
          <w:iCs/>
          <w:color w:val="000000"/>
          <w:sz w:val="28"/>
          <w:szCs w:val="28"/>
        </w:rPr>
      </w:pPr>
      <w:r>
        <w:rPr>
          <w:rFonts w:ascii="Times New Roman" w:hAnsi="Times New Roman"/>
          <w:b w:val="false"/>
          <w:i/>
          <w:iCs/>
          <w:caps w:val="false"/>
          <w:smallCaps w:val="false"/>
          <w:color w:val="000000"/>
          <w:spacing w:val="0"/>
          <w:sz w:val="28"/>
          <w:szCs w:val="28"/>
          <w:lang w:val="kpv-RU"/>
        </w:rPr>
        <w:t>Фото kremlin.ru</w:t>
      </w:r>
    </w:p>
    <w:sectPr>
      <w:type w:val="nextPage"/>
      <w:pgSz w:w="11906" w:h="16838"/>
      <w:pgMar w:left="1701" w:right="1134"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start"/>
      <w:pPr>
        <w:tabs>
          <w:tab w:val="num" w:pos="0"/>
        </w:tabs>
        <w:ind w:start="0" w:hanging="0"/>
      </w:pPr>
      <w:rPr/>
    </w:lvl>
    <w:lvl w:ilvl="1">
      <w:start w:val="1"/>
      <w:numFmt w:val="none"/>
      <w:suff w:val="nothing"/>
      <w:lvlText w:val=""/>
      <w:lvlJc w:val="start"/>
      <w:pPr>
        <w:tabs>
          <w:tab w:val="num" w:pos="0"/>
        </w:tabs>
        <w:ind w:start="0" w:hanging="0"/>
      </w:pPr>
      <w:rPr/>
    </w:lvl>
    <w:lvl w:ilvl="2">
      <w:start w:val="1"/>
      <w:numFmt w:val="none"/>
      <w:suff w:val="nothing"/>
      <w:lvlText w:val=""/>
      <w:lvlJc w:val="start"/>
      <w:pPr>
        <w:tabs>
          <w:tab w:val="num" w:pos="0"/>
        </w:tabs>
        <w:ind w:start="0" w:hanging="0"/>
      </w:pPr>
      <w:rPr/>
    </w:lvl>
    <w:lvl w:ilvl="3">
      <w:start w:val="1"/>
      <w:numFmt w:val="none"/>
      <w:suff w:val="nothing"/>
      <w:lvlText w:val=""/>
      <w:lvlJc w:val="start"/>
      <w:pPr>
        <w:tabs>
          <w:tab w:val="num" w:pos="0"/>
        </w:tabs>
        <w:ind w:start="0" w:hanging="0"/>
      </w:pPr>
      <w:rPr/>
    </w:lvl>
    <w:lvl w:ilvl="4">
      <w:start w:val="1"/>
      <w:numFmt w:val="none"/>
      <w:suff w:val="nothing"/>
      <w:lvlText w:val=""/>
      <w:lvlJc w:val="start"/>
      <w:pPr>
        <w:tabs>
          <w:tab w:val="num" w:pos="0"/>
        </w:tabs>
        <w:ind w:start="0" w:hanging="0"/>
      </w:pPr>
      <w:rPr/>
    </w:lvl>
    <w:lvl w:ilvl="5">
      <w:start w:val="1"/>
      <w:numFmt w:val="none"/>
      <w:suff w:val="nothing"/>
      <w:lvlText w:val=""/>
      <w:lvlJc w:val="start"/>
      <w:pPr>
        <w:tabs>
          <w:tab w:val="num" w:pos="0"/>
        </w:tabs>
        <w:ind w:start="0" w:hanging="0"/>
      </w:pPr>
      <w:rPr/>
    </w:lvl>
    <w:lvl w:ilvl="6">
      <w:start w:val="1"/>
      <w:numFmt w:val="none"/>
      <w:suff w:val="nothing"/>
      <w:lvlText w:val=""/>
      <w:lvlJc w:val="start"/>
      <w:pPr>
        <w:tabs>
          <w:tab w:val="num" w:pos="0"/>
        </w:tabs>
        <w:ind w:start="0" w:hanging="0"/>
      </w:pPr>
      <w:rPr/>
    </w:lvl>
    <w:lvl w:ilvl="7">
      <w:start w:val="1"/>
      <w:numFmt w:val="none"/>
      <w:suff w:val="nothing"/>
      <w:lvlText w:val=""/>
      <w:lvlJc w:val="start"/>
      <w:pPr>
        <w:tabs>
          <w:tab w:val="num" w:pos="0"/>
        </w:tabs>
        <w:ind w:start="0" w:hanging="0"/>
      </w:pPr>
      <w:rPr/>
    </w:lvl>
    <w:lvl w:ilvl="8">
      <w:start w:val="1"/>
      <w:numFmt w:val="none"/>
      <w:suff w:val="nothing"/>
      <w:lvlText w:val=""/>
      <w:lvlJc w:val="start"/>
      <w:pPr>
        <w:tabs>
          <w:tab w:val="num" w:pos="0"/>
        </w:tabs>
        <w:ind w:start="0" w:hanging="0"/>
      </w:pPr>
      <w:r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3"/>
    <w:next w:val="Style14"/>
    <w:qFormat/>
    <w:pPr>
      <w:spacing w:before="240" w:after="120"/>
      <w:outlineLvl w:val="0"/>
    </w:pPr>
    <w:rPr>
      <w:rFonts w:ascii="Liberation Serif" w:hAnsi="Liberation Serif" w:eastAsia="NSimSun" w:cs="Lucida Sans"/>
      <w:b/>
      <w:bCs/>
      <w:sz w:val="48"/>
      <w:szCs w:val="48"/>
    </w:rPr>
  </w:style>
  <w:style w:type="paragraph" w:styleId="2">
    <w:name w:val="Heading 2"/>
    <w:basedOn w:val="Style13"/>
    <w:next w:val="Style14"/>
    <w:qFormat/>
    <w:pPr>
      <w:numPr>
        <w:ilvl w:val="1"/>
        <w:numId w:val="1"/>
      </w:numPr>
      <w:spacing w:before="200" w:after="120"/>
      <w:outlineLvl w:val="1"/>
    </w:pPr>
    <w:rPr>
      <w:b/>
      <w:bCs/>
      <w:sz w:val="32"/>
      <w:szCs w:val="32"/>
    </w:rPr>
  </w:style>
  <w:style w:type="character" w:styleId="Style12">
    <w:name w:val="Интернет-ссылка"/>
    <w:rPr>
      <w:color w:val="000080"/>
      <w:u w:val="single"/>
      <w:lang w:val="zxx" w:eastAsia="zxx" w:bidi="zxx"/>
    </w:rPr>
  </w:style>
  <w:style w:type="paragraph" w:styleId="Style13">
    <w:name w:val="Заголовок"/>
    <w:basedOn w:val="Normal"/>
    <w:next w:val="Style14"/>
    <w:qFormat/>
    <w:pPr>
      <w:keepNext w:val="true"/>
      <w:spacing w:before="240" w:after="120"/>
    </w:pPr>
    <w:rPr>
      <w:rFonts w:ascii="Liberation Sans" w:hAnsi="Liberation Sans" w:eastAsia="Microsoft YaHei" w:cs="Lucida 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Lucida Sans"/>
    </w:rPr>
  </w:style>
  <w:style w:type="paragraph" w:styleId="Style16">
    <w:name w:val="Caption"/>
    <w:basedOn w:val="Normal"/>
    <w:qFormat/>
    <w:pPr>
      <w:suppressLineNumbers/>
      <w:spacing w:before="120" w:after="120"/>
    </w:pPr>
    <w:rPr>
      <w:rFonts w:cs="Lucida Sans"/>
      <w:i/>
      <w:iCs/>
      <w:sz w:val="24"/>
      <w:szCs w:val="24"/>
    </w:rPr>
  </w:style>
  <w:style w:type="paragraph" w:styleId="Style17">
    <w:name w:val="Указатель"/>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kremlin.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360</TotalTime>
  <Application>LibreOffice/7.3.7.2$Windows_X86_64 LibreOffice_project/e114eadc50a9ff8d8c8a0567d6da8f454beeb84f</Application>
  <AppVersion>15.0000</AppVersion>
  <Pages>7</Pages>
  <Words>1198</Words>
  <Characters>8996</Characters>
  <CharactersWithSpaces>10172</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2023-05-29T10:23:31Z</dcterms:created>
  <dc:creator/>
  <dc:description/>
  <dc:language>ru-RU</dc:language>
  <cp:lastModifiedBy/>
  <dcterms:modified xsi:type="dcterms:W3CDTF">2023-05-29T17:09:52Z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file>