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2023.05.31</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bCs/>
          <w:i w:val="false"/>
          <w:caps w:val="false"/>
          <w:smallCaps w:val="false"/>
          <w:color w:val="000000"/>
          <w:spacing w:val="0"/>
          <w:sz w:val="28"/>
          <w:szCs w:val="28"/>
          <w:lang w:val="kpv-RU"/>
        </w:rPr>
        <w:t>Владимир Уйба тшӧктіс Коми Республикаса Веськӧдлан котырлы дасьтыны “Арктикаса гектар” уджтас бурмӧдӧм серти вӧзйӧмъяс</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Арктика зона сӧвмӧдӧм йылысь юалӧмъяссӧ видлалісны ода-кора тӧлысь 30 лунӧ Коми Республикаса Юралысь бердын стратегическӧя веськӧдлӧм серти координационнӧй сӧветлӧн заседание вылын.</w:t>
      </w:r>
    </w:p>
    <w:p>
      <w:pPr>
        <w:pStyle w:val="Style12"/>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spacing w:val="0"/>
          <w:sz w:val="28"/>
          <w:szCs w:val="28"/>
          <w:lang w:val="kpv-RU"/>
        </w:rPr>
      </w:pPr>
      <w:r>
        <w:rPr>
          <w:rFonts w:ascii="Times New Roman" w:hAnsi="Times New Roman"/>
          <w:b w:val="false"/>
          <w:bCs w:val="false"/>
          <w:i w:val="false"/>
          <w:caps w:val="false"/>
          <w:smallCaps w:val="false"/>
          <w:spacing w:val="0"/>
          <w:sz w:val="28"/>
          <w:szCs w:val="28"/>
          <w:lang w:val="kpv-RU"/>
        </w:rPr>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Экономика сӧвмӧдігӧн ми, дерт, уджалам и республикаса арктическӧй муниципалитетъясын социальнӧй юкӧн, транспортлӧн судзсянлун, олӧм вылӧ бур гӧгӧртас лӧсьӧдӧм серти. Ӧд бур оласног – подув, медым олысьяс, торйӧн нин том йӧз, йитісны олӧмныссӧ чужан республикакӧд”, - пасйис Коми Республикаса Юралысь Владимир Уйба.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 xml:space="preserve">Россияса Арктика зоналӧн сухопутнӧй юкӧнӧ пырӧ Коми Республикаын нёль муниципалитет – Воркута, Инта, Усинск да Чилимдін район. Найӧс сӧвмӧдӧм вылӧ веськӧдӧм проектъяссӧ да мероприятиеяссӧ пыртӧма 2021–2026 вояс вылӧ Коми Республикалысь экономика диверсифицируйтӧм серти мероприятиеяслӧн планӧ, </w:t>
      </w:r>
      <w:r>
        <w:rPr>
          <w:rFonts w:eastAsia="Noto Serif CJK SC" w:cs="Times New Roman" w:ascii="Times New Roman" w:hAnsi="Times New Roman"/>
          <w:b w:val="false"/>
          <w:bCs w:val="false"/>
          <w:i w:val="false"/>
          <w:caps w:val="false"/>
          <w:smallCaps w:val="false"/>
          <w:color w:val="000000"/>
          <w:spacing w:val="0"/>
          <w:kern w:val="2"/>
          <w:sz w:val="28"/>
          <w:szCs w:val="28"/>
          <w:lang w:val="kpv-RU" w:eastAsia="zh-CN" w:bidi="hi-IN"/>
        </w:rPr>
        <w:t xml:space="preserve">Коми Республикалысь экономика </w:t>
      </w:r>
      <w:r>
        <w:rPr>
          <w:rFonts w:eastAsia="Noto Serif CJK SC" w:cs="Times New Roman" w:ascii="Times New Roman" w:hAnsi="Times New Roman"/>
          <w:b w:val="false"/>
          <w:bCs w:val="false"/>
          <w:i w:val="false"/>
          <w:caps w:val="false"/>
          <w:smallCaps w:val="false"/>
          <w:color w:val="000000"/>
          <w:spacing w:val="-2"/>
          <w:kern w:val="2"/>
          <w:sz w:val="28"/>
          <w:szCs w:val="28"/>
          <w:lang w:val="kpv-RU" w:eastAsia="zh-CN" w:bidi="hi-IN"/>
        </w:rPr>
        <w:t>бурмӧдан</w:t>
      </w:r>
      <w:r>
        <w:rPr>
          <w:rFonts w:eastAsia="Noto Serif CJK SC" w:cs="Times New Roman" w:ascii="Times New Roman" w:hAnsi="Times New Roman"/>
          <w:b w:val="false"/>
          <w:bCs w:val="false"/>
          <w:i w:val="false"/>
          <w:caps w:val="false"/>
          <w:smallCaps w:val="false"/>
          <w:color w:val="000000"/>
          <w:spacing w:val="0"/>
          <w:kern w:val="2"/>
          <w:sz w:val="28"/>
          <w:szCs w:val="28"/>
          <w:lang w:val="kpv-RU" w:eastAsia="zh-CN" w:bidi="hi-IN"/>
        </w:rPr>
        <w:t xml:space="preserve"> шӧринъяс социальнӧя сӧвмӧдан планӧ. Таысь кындзи регионса Туризм сӧвмӧдан концепцияын, коді ӧні дасьтан выйын, торъя юкӧн сиасны Арктикаын туризм сӧвмӧдӧмлы.</w:t>
      </w:r>
    </w:p>
    <w:p>
      <w:pPr>
        <w:pStyle w:val="Style12"/>
        <w:widowControl/>
        <w:suppressAutoHyphens w:val="true"/>
        <w:bidi w:val="0"/>
        <w:spacing w:lineRule="auto" w:line="360" w:before="0" w:after="0"/>
        <w:ind w:start="0" w:end="0" w:firstLine="709"/>
        <w:contextualSpacing/>
        <w:jc w:val="both"/>
        <w:rPr>
          <w:color w:val="000000"/>
        </w:rPr>
      </w:pPr>
      <w:r>
        <w:rPr>
          <w:rFonts w:eastAsia="Noto Serif CJK SC" w:cs="Times New Roman" w:ascii="Times New Roman" w:hAnsi="Times New Roman"/>
          <w:b w:val="false"/>
          <w:bCs w:val="false"/>
          <w:i w:val="false"/>
          <w:caps w:val="false"/>
          <w:smallCaps w:val="false"/>
          <w:color w:val="000000"/>
          <w:spacing w:val="0"/>
          <w:kern w:val="2"/>
          <w:sz w:val="28"/>
          <w:szCs w:val="28"/>
          <w:lang w:val="kpv-RU" w:eastAsia="zh-CN" w:bidi="hi-IN"/>
        </w:rPr>
        <w:t>Коми Республикаса Арктика зоналӧн резидентъяс вермӧны вӧдитчыны федеральнӧй, регионса да меставывса кокньӧдъясӧн. Федеральнӧй тшупӧдын тайӧ чуктӧс вылӧ вот мынтӧмысь 10 во кежлӧ мездӧм, мупытшса озырлун перйӧм вылӧ вот чинтӧм, страхуйтан взносъяс мынтӧм серти рӧскод вештӧм, банкса кредитъяс вылӧ ичӧт прӧчент ставка. Регион тшупӧдын – республикаса сьӧмкудйӧ чуктӧс вылӧ вот чинтӧм, организацияяслӧн эмбур вылӧ вот мынтӧмысь мездӧм, кокньӧдӧм вот перъян система серти чинтӧм ставкаяс. Муниципалитетъяс мездӧны резидентъясӧс му вылӧ вот мынтӧмысь.</w:t>
      </w:r>
    </w:p>
    <w:p>
      <w:pPr>
        <w:pStyle w:val="Style12"/>
        <w:widowControl/>
        <w:suppressAutoHyphens w:val="true"/>
        <w:bidi w:val="0"/>
        <w:spacing w:lineRule="auto" w:line="360" w:before="0" w:after="0"/>
        <w:ind w:start="0" w:end="0" w:firstLine="709"/>
        <w:contextualSpacing/>
        <w:jc w:val="both"/>
        <w:rPr>
          <w:color w:val="000000"/>
        </w:rPr>
      </w:pPr>
      <w:r>
        <w:rPr>
          <w:rFonts w:eastAsia="Noto Serif CJK SC" w:cs="Times New Roman" w:ascii="Times New Roman" w:hAnsi="Times New Roman"/>
          <w:b w:val="false"/>
          <w:bCs w:val="false"/>
          <w:i w:val="false"/>
          <w:caps w:val="false"/>
          <w:smallCaps w:val="false"/>
          <w:color w:val="000000"/>
          <w:spacing w:val="0"/>
          <w:kern w:val="2"/>
          <w:sz w:val="28"/>
          <w:szCs w:val="28"/>
          <w:lang w:val="kpv-RU" w:eastAsia="zh-CN" w:bidi="hi-IN"/>
        </w:rPr>
        <w:t>Россияса Арктика зоналӧн Инвестиция порталын пасйӧма мупытшса озырлун перъян, переработайтан, транспорт, видз-му овмӧс, социальнӧй юкӧнын 89 проект. Индӧм инвестицияяслӧн ӧтувъя йӧрышыс 6,9 млрд шайт, планъясын лӧсьӧдны 1761 выль уджалан места. Тайӧ заявкаясысь Воркутаса, Усинскса да Интаса 27 предприятие босьтісны резидентлысь статус, медводз, тайӧ ичӧт да шӧр предпринимательство субъектъяс. 2023 воӧ кырымаласны нӧшта 8 резиденткӧд артмӧдчӧмъяс. Найӧ кӧсйӧны инвестируйтны 42 млн шайт да лӧсьӧдны стрӧитчан, медицина, туризм, видз-му овмӧс да сёян-юан промышленносьт юкӧнъясын 100 гӧгӧр выль уджалан места.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2023 во заводитчигкежлӧ регионса экономикаӧ инвестируйтӧма 320 млн шайт, лӧсьӧдӧма 154 выль уджалан места, 9 резидент восьтіс производство. Интаын кӧсйӧны вӧчны кальцийлысь карбид да ферросплавъяс, сӧвмӧдӧны видз-му овмӧслысь выль сикасъяс. Воркутаын восьтӧма йӧзӧс ӧтув верданінъяс, пу вӧчасъясӧн вузасянінъяс, шыбласъяс бырӧдан пункт. Усинскын стрӧитӧма дзоньталан-механическӧй мастерскӧйяс.</w:t>
      </w:r>
    </w:p>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 xml:space="preserve">Экономика </w:t>
      </w:r>
      <w:r>
        <w:rPr>
          <w:rFonts w:ascii="Times New Roman" w:hAnsi="Times New Roman"/>
          <w:b w:val="false"/>
          <w:bCs w:val="false"/>
          <w:i w:val="false"/>
          <w:caps w:val="false"/>
          <w:smallCaps w:val="false"/>
          <w:color w:val="000000"/>
          <w:spacing w:val="0"/>
          <w:sz w:val="28"/>
          <w:szCs w:val="28"/>
          <w:lang w:val="kpv-RU" w:eastAsia="zh-CN" w:bidi="hi-IN"/>
        </w:rPr>
        <w:t>диверсифицируйтан</w:t>
      </w:r>
      <w:r>
        <w:rPr>
          <w:rFonts w:ascii="Times New Roman" w:hAnsi="Times New Roman"/>
          <w:b w:val="false"/>
          <w:i w:val="false"/>
          <w:caps w:val="false"/>
          <w:smallCaps w:val="false"/>
          <w:color w:val="000000"/>
          <w:spacing w:val="0"/>
          <w:sz w:val="28"/>
          <w:szCs w:val="28"/>
          <w:lang w:val="kpv-RU" w:eastAsia="zh-CN" w:bidi="hi-IN"/>
        </w:rPr>
        <w:t xml:space="preserve"> план збыльмӧдӧм серти Интаын кӧсйӧны перйыны мусир да биару, дзоньтавны железобетоннӧй изделиеяс вӧчан завод. Воркутаын – перйыны зарни да минеральнӧй сырьё, переработайтны породнӧй да пӧима отвалъяс, перйыны баритӧвӧй рудаяс. Усинскын – стрӧитны технопарк, Чилимдін районын – стрӧитны горно-металлургическӧй комплекс, а сідзжӧ скӧт видзан фермаяс.</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Коми Республикаса Арктика зонаын сідзжӧ збыльмӧдӧны странаса гырысь промышленнӧй да ресурсъяс перъян предприятиеяс отсӧгӧн инвестиция проектъяс. Перйӧны Усинскса куйлӧдын пермокарбон.  Воркутаын водзӧ сӧвмӧдӧны из шом перъян производствояс. Пижмаса куйлӧдысь титан да кварц перйӧм да национальнӧй горнопромышленнӧй кластер лӧсьӧдӧм лоасны Арктика зонаын ӧтувъя мегапроектлӧн юкӧнӧн, кытчӧ пырӧ Индига порт да “Сосногорск-Индига” кӧрт туй стрӧитӧм. Кӧрт туй магистральыс сетас выль маршрут войтыркостса товарно-сырьевӧй рынокъяс вылӧ.</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Владимир Уйбалӧн тшӧктӧм серти, Коми Республикаса экономика сӧвмӧдан министерство котыртіс проектводзса документация дасьтӧм да кӧрт туй участокъяс резервируйтӧм серти удж. Матысса кадӧ министерство удж серти аддзысьлас компания-инвесторӧс петкӧдлысьяскӧд, медым сӧгласуйтны проектлысь туй картасӧ.</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Арктика зонаын бур олӧм могмӧдӧм вылӧ инфраструктура лӧсьӧдӧм могысь Коми Республикаса Веськӧдлан котыр кыскас федеральнӧй сьӧмкудйысь сьӧм “Ӧтувъя арктическӧй субсидия” серти. 2022 воӧ регион босьтіс 772 млн шайт аэродромнӧй да пӧжар кусӧдан техника, автобусъяс, коммунальнӧй да лым весалан техника ньӧбӧм, автомашина туйяс дзоньталӧм да ФАП стрӧитӧм вылӧ. Та мында выль техникасӧ республикаӧ эз вайлыны уна во нин.</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2023 вося йирым тӧлысьӧдз Воркутаса, Усинскса, Интаса да Чилимдінса больничаясӧ ваясны да пыртасны уджӧ дона да мобильнӧй оборудование, медым сетны йӧзлы бур медицина отсӧг, тшӧтш и ылі да сьӧкыда воӧдчан сикт-грездъясын. Федеральнӧй сьӧмкудйысь ставнас вичмӧдӧма 259,4 млн шайт.</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Таысь кындзи, Коми Республикаса Арктика зонаын выльмӧдӧны велӧдчанінъяслысь материально-техническӧй базасӧ, кӧсйӧны восьтыны “Точка роста” шӧринъяс, сӧвмӧдны туризм маршрутъяс, стрӧитӧны социальнӧй, транспорт, инженернӧй инфраструктура, бурмӧдӧны-мичмӧдӧны мутасъяс, а сідзжӧ ӧнъяӧдӧны коммунальнӧй инфраструктура, оланін фонд.</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Сы лыдын збыльмӧдӧны гражданаӧс аварийнӧй оланін фондысь мӧдлаӧ овмӧдан уджтас. Воркута кындзи став муниципалитетын тайӧ юалӧмсӧ разьӧма. Воркутаын аварийнӧй керкаясысь олысьяссӧ мӧдлаӧ овмӧдасны 2023 во помӧдз. 59 гражданин виччысьӧ выль патера. Налы стрӧитасны пу конструкцияясысь керка.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w:t>
      </w:r>
      <w:r>
        <w:rPr>
          <w:rFonts w:ascii="Times New Roman" w:hAnsi="Times New Roman"/>
          <w:b w:val="false"/>
          <w:i w:val="false"/>
          <w:caps w:val="false"/>
          <w:smallCaps w:val="false"/>
          <w:color w:val="000000"/>
          <w:spacing w:val="0"/>
          <w:sz w:val="28"/>
          <w:szCs w:val="28"/>
          <w:lang w:val="kpv-RU" w:eastAsia="zh-CN" w:bidi="hi-IN"/>
        </w:rPr>
        <w:t>Буретш Воркутаын ми кӧсъям кыпӧдны медвод</w:t>
      </w:r>
      <w:r>
        <w:rPr>
          <w:rFonts w:ascii="Times New Roman" w:hAnsi="Times New Roman"/>
          <w:b w:val="false"/>
          <w:i w:val="false"/>
          <w:caps w:val="false"/>
          <w:smallCaps w:val="false"/>
          <w:color w:val="000000"/>
          <w:spacing w:val="0"/>
          <w:sz w:val="28"/>
          <w:szCs w:val="28"/>
          <w:lang w:val="kpv-RU" w:eastAsia="zh-CN" w:bidi="hi-IN"/>
        </w:rPr>
        <w:t>д</w:t>
      </w:r>
      <w:r>
        <w:rPr>
          <w:rFonts w:ascii="Times New Roman" w:hAnsi="Times New Roman"/>
          <w:b w:val="false"/>
          <w:i w:val="false"/>
          <w:caps w:val="false"/>
          <w:smallCaps w:val="false"/>
          <w:color w:val="000000"/>
          <w:spacing w:val="0"/>
          <w:sz w:val="28"/>
          <w:szCs w:val="28"/>
          <w:lang w:val="kpv-RU" w:eastAsia="zh-CN" w:bidi="hi-IN"/>
        </w:rPr>
        <w:t>з</w:t>
      </w:r>
      <w:r>
        <w:rPr>
          <w:rFonts w:ascii="Times New Roman" w:hAnsi="Times New Roman"/>
          <w:b w:val="false"/>
          <w:i w:val="false"/>
          <w:caps w:val="false"/>
          <w:smallCaps w:val="false"/>
          <w:color w:val="000000"/>
          <w:spacing w:val="0"/>
          <w:sz w:val="28"/>
          <w:szCs w:val="28"/>
          <w:lang w:val="kpv-RU" w:eastAsia="zh-CN" w:bidi="hi-IN"/>
        </w:rPr>
        <w:t>а</w:t>
      </w:r>
      <w:r>
        <w:rPr>
          <w:rFonts w:ascii="Times New Roman" w:hAnsi="Times New Roman"/>
          <w:b w:val="false"/>
          <w:i w:val="false"/>
          <w:caps w:val="false"/>
          <w:smallCaps w:val="false"/>
          <w:color w:val="000000"/>
          <w:spacing w:val="0"/>
          <w:sz w:val="28"/>
          <w:szCs w:val="28"/>
          <w:lang w:val="kpv-RU" w:eastAsia="zh-CN" w:bidi="hi-IN"/>
        </w:rPr>
        <w:t xml:space="preserve"> пу керка, медым овмӧдны сэтчӧ гражданаӧс аварийнӧй оланінъясысь. Тайӧ ыджыд воськов. Тайӧ тані вӧчӧмтор, ми огӧ мӧдӧдӧй пӧвъяссӧ суйӧр сайӧ, а кыпӧдам наысь керка ас му вылын. Ми вӧдитчам ас вӧрӧн, мынтысям уджысь асланым стрӧитчысьяслы, артмӧ, ми колям став сьӧмсӧ республикаӧ. Стрӧитчигӧн ми вӧдитчам выль технологияясӧн, медым видзны пусӧ температура вежласьӧмысь. Та дырйи ми стрӧитам экология боксянь сӧстӧм оланінъяс”, - тӧдчӧдіс Владимир Уйба.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2021 восянь Коми Республикаын уджалӧ “Россия Федерацияса Арктика зонаын гектар” уджтас. Россия Федерацияса быд гражданин вермас босьтны 5 во кежлӧ 1 гектарысь абу паськыдджык му участок, а сэсся, колана ногӧн вӧдитчан кӧ сыӧн, оформитны ас вылӧ либӧ дыр кад кежлӧ кӧртымӧ.</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Участокъяссӧ сетӧны ас керка лэптӧм, овмӧс нуӧдӧм, оланпасӧн лэдзӧм удж вӧчӧм, услугаяс, тшӧтш и туристическӧй, сетӧм вылӧ. Тайӧ могъяс вылӧ Воркутаын, Интаын, Усинскын да Чилимдін районын вичмӧдӧма 59 мутас, ставнас 3 сюрс га.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Уджтасӧ пырӧдчӧм вылӧ воис 74 заявление, на лыдын 9 коллективнӧй. Кырымалӧма водзӧстӧг вӧдитчӧм йылысь 34 сёрнитчӧм. Граждана кӧсйӧны стрӧитны ас керкаяс, нуӧдны ас овмӧс, быдтыны град выв пуктасъяс да лӧсьӧдны садъяс, рӧдмӧдны чери, быдтыны бурдӧдчан быдмӧгъяс да дзоридзьяс, котыртны йӧзлысь прӧст кад коллялӧмсӧ, лӧсьӧдны спорт площадкаяс, спорт базаяс.</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w:t>
      </w:r>
      <w:r>
        <w:rPr>
          <w:rFonts w:ascii="Times New Roman" w:hAnsi="Times New Roman"/>
          <w:b w:val="false"/>
          <w:i w:val="false"/>
          <w:caps w:val="false"/>
          <w:smallCaps w:val="false"/>
          <w:color w:val="000000"/>
          <w:spacing w:val="0"/>
          <w:sz w:val="28"/>
          <w:szCs w:val="28"/>
          <w:lang w:val="kpv-RU" w:eastAsia="zh-CN" w:bidi="hi-IN"/>
        </w:rPr>
        <w:t>Сы могысь, медым гӧгӧрвоны, уджалӧ-ӧ тайӧ механизмыс, колӧ аслыд пырӧдчыны тайӧ уджӧ. Оформитны 5 во мысти арктикаса гектарсӧ ас выланыд позьӧ сӧмын сэк, кор ті тайӧ муын мыйкӧ вӧчинныд. Шуам, медым стрӧитны арктикаса гектар вылын керка да босьтны сійӧс кыпӧдӧм вылӧ кредит, мед кӧ и чинтӧм прӧчент ставкаӧн, колӧ сетны залогӧ банклы уна сьӧм вылӧ ассьыд эмбуртӧ. Коми Республикаын оз быдӧн вермы тадз вӧчны. Федеральнӧй шӧринӧдз колӧ сетны юӧр ӧнія механизмлӧн тырмытӧмторъяс йылысь, медым ӧтув уджавны практическӧй инструментъяс серти, бурмӧдны механизмлысь уджсӧ”, - пасйис Коми Республикаса Юралысь.</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lang w:val="kpv-RU" w:eastAsia="zh-CN" w:bidi="hi-IN"/>
        </w:rPr>
        <w:t>Владимир Уйба тшӧктіс регионса Веськӧдлан котырлы аддзысьлыны арктикаса гектар босьтысьяскӧд, медым уджавны проектсӧ збыльмӧдігӧн артман мытшӧдъяс серти. Аддзысьлӧм бӧрын Коми Республикаса Веськӧдлан котыр лӧсьӧдас нормативнӧй инӧда база бурмӧдӧм серти вӧзйӧмъяс, кутшӧмъяс ладмӧдасны уджтасӧ пырӧдчысьяслы арктикаса гектар да преференцияяс сетӧмсӧ.</w:t>
      </w:r>
      <w:r>
        <w:br w:type="page"/>
      </w:r>
    </w:p>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2023.05.31</w:t>
      </w:r>
    </w:p>
    <w:p>
      <w:pPr>
        <w:pStyle w:val="1"/>
        <w:widowControl/>
        <w:suppressAutoHyphens w:val="true"/>
        <w:bidi w:val="0"/>
        <w:spacing w:lineRule="auto" w:line="360" w:before="0" w:after="0"/>
        <w:ind w:start="0" w:end="0" w:firstLine="709"/>
        <w:contextualSpacing/>
        <w:jc w:val="both"/>
        <w:rPr>
          <w:color w:val="000000"/>
        </w:rPr>
      </w:pPr>
      <w:r>
        <w:rPr>
          <w:rFonts w:ascii="Times New Roman" w:hAnsi="Times New Roman"/>
          <w:b/>
          <w:bCs/>
          <w:i w:val="false"/>
          <w:caps w:val="false"/>
          <w:smallCaps w:val="false"/>
          <w:color w:val="000000"/>
          <w:spacing w:val="0"/>
          <w:sz w:val="28"/>
          <w:szCs w:val="28"/>
          <w:lang w:val="kpv-RU"/>
        </w:rPr>
        <w:t>Владимир Уйба поручил Правительству Коми разработать предложения по совершенствованию программы «Арктический гектар»</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Вопросы развития Арктической зоны рассмотрены 30 мая на заседании Координационного совета при Главе Республики Коми по стратегическому управлению.</w:t>
      </w:r>
    </w:p>
    <w:p>
      <w:pPr>
        <w:pStyle w:val="Style12"/>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spacing w:val="0"/>
          <w:sz w:val="28"/>
          <w:szCs w:val="28"/>
          <w:lang w:val="kpv-RU"/>
        </w:rPr>
      </w:pPr>
      <w:r>
        <w:rPr>
          <w:rFonts w:ascii="Times New Roman" w:hAnsi="Times New Roman"/>
          <w:b w:val="false"/>
          <w:bCs w:val="false"/>
          <w:i w:val="false"/>
          <w:caps w:val="false"/>
          <w:smallCaps w:val="false"/>
          <w:spacing w:val="0"/>
          <w:sz w:val="28"/>
          <w:szCs w:val="28"/>
          <w:lang w:val="kpv-RU"/>
        </w:rPr>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bCs w:val="false"/>
          <w:i w:val="false"/>
          <w:caps w:val="false"/>
          <w:smallCaps w:val="false"/>
          <w:color w:val="000000"/>
          <w:spacing w:val="0"/>
          <w:sz w:val="28"/>
          <w:szCs w:val="28"/>
          <w:lang w:val="kpv-RU"/>
        </w:rPr>
        <w:t>«Развивая экономику, мы, безусловно, уделяем внимание и социальной сфере, транспортной доступности, формированию комфортной среды проживания в арктических муниципалитетах республики. Потому что обеспечение достойного качества жизни – это основа того, чтобы жители, особенно молодёжь, связывали своё настоящее и будущее с территорией, где они родились», - отметил Глава Республики Коми Владимир Уйба.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 Республике Коми четыре муниципалитета входят в состав сухопутных территорий Арктической зоны России – Воркута, Инта, Усинск и Усть-Цилемский район. Проекты и мероприятия, направленные на их развитие, включены в План мероприятий по диверсификации экономики Республики Коми на 2021–2026 годы, План социального развития центров экономического роста Республики Коми. Кроме того, в региональной Концепции развития туризма, которая сейчас находится в стадии разработки, будет отведено особое место развитию туризма в Арктике.</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Резидентам Арктической зоны Республики Коми доступны федеральные, региональные и местные льготы. На федеральном уровне это освобождение на 10 лет от уплаты налога на прибыль, уменьшение налога на добычу полезных ископаемых, возмещение расходов по уплате страховых взносов, низкая процентная ставка банковских кредитов. На региональном уровне – снижение налога на прибыль в республиканский бюджет, освобождение от уплаты налога на имущество организаций, пониженные ставки по упрощённой системе налогообложения. Муниципалитеты, со своей стороны, освобождают резидентов от уплаты земельного налога.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На Инвестиционном портале Арктической зоны России зарегистрировано 89 проектов в сфере добычи полезных ископаемых, переработки, транспорта, сельского хозяйства, социальной сферы. Общий объём заявленных инвестиций составляет 6,9 млрд рублей, в планах создать 1761 новое рабочее место. Из этих заявок 27 предприятий Воркуты, Усинска и Инты получили статус резидента, в первую очередь, это субъекты МСП. В 2023 году будут заключены соглашения ещё с 8 резидентами, которые планируют инвестировать 42 млн рублей и создать около 100 новых рабочих мест в сферах строительства, медицины, туризма, сельского хозяйства и пищевой промышленности.</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К началу 2023 года в экономику региона инвестировано 320 млн рублей, создано 154 новых рабочих места, 9 резидентов запустили производство. В Инте планируется к запуску производство карбида кальция и ферросплавов, развиваются новые виды сельхозпроизводства. В Воркуте открыты новые точки общественного питания, магазины по реализации деревянных изделий, пункт по утилизации отходов. В Усинске построены ремонтно-механические мастерские.</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 рамках реализации Плана по диверсификации экономики в Инте планируется освоение нефтегазоносного потенциала, реконструкция завода железобетонных изделий. В Воркуте – разведка и добыча золота и минерального сырья, переработка породных и зольных отвалов, разработка месторождения баритовых руд. В Усинске – строительство технопарка. В Усть-Цилемском районе – строительство горно-металлургического комплекса, а также животноводческих ферм.</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На территории Арктической зоны Республики Коми также реализуются инвестиционные проекты при участии крупных промышленных и ресурсодобывающих предприятий страны. Продолжается разработка пермокарбоновой залежи Усинского месторождения. В Воркуте продолжатся развитие угледобывающих производств. Освоение Пижемского месторождения с добычей титана и кварца и создание национального горнопромышленного кластера станут составной частью единого Мегапроекта в Арктической зоне, куда входит строительство глубоководного порта Индига и железнодорожной линии «Сосногорск-Индига». Железнодорожная магистраль обеспечит новый маршрут на международные товарно-сырьевые рынки.</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По поручению Владимира Уйба, Министерство экономического развития Республики Коми организовало работу по подготовке предпроектной документации и резервированию участков железной дороги. В ближайшее время министерство проведёт рабочую встречу с представителями компании-инвестора по согласованию дорожной карты проекта.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На создание инфраструктуры для обеспечения комфортной жизни на территории Арктической зоны Правительство Республики Коми привлекает средства из федерального бюджета в рамках «Единой арктической субсидии». В 2022 году регион получил 772 млн рублей на приобретение аэродромной и пожарной техники, на покупку автобусов, коммунальной и снегоочистительной техники, на ремонт автомобильных дорог и строительство ФАПа. Обновления техники в таком масштабе в республике не было уже несколько лет.</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До октября 2023 года в больницы Воркуты, Усинска, Инты и Усть-Цильмы будет поставлено и введено в эксплуатацию дорогостоящее, а также мобильное оборудование для оказания доступной и качественной медицинской помощи населению, в том числе в отдалённых и труднодоступных населённых пунктах. Общая сумма поддержки из федерального бюджета составила 259,4 млн рублей.</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Кроме того, в Арктической зоне Республики Коми обновляется материально-техническая база образовательных учреждений, планируется открытие «Точек роста», развитие туристических маршрутов, строится социальная, транспортная, инженерная инфраструктура, выполняются работы по благоустройству территорий, а также модернизации коммунальной инфраструктуры, жилищного фонда.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 том числе реализуется программа переселения граждан из аварийного жилищного фонда. Во всех муниципалитетах, кроме Воркуты, вопрос решён. В Воркуте жителей из аварийных домов переселят до конца 2023 года. Новые квартиры ожидают 59 граждан. Для них будет построен дом из деревянных конструкций.</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«Мы стоим на пороге того, чтобы именно в Воркуте отработать первый проект деревянного домостроения для переселения граждан из аварийного жилья. Это важный шаг. Поскольку это местный продукт, мы не отправляем доску за рубеж, а делаем из неё дом и ставим его на своей земле. Мы используем свой лес, платим за работу своим строителям, то есть все деньги оставляем в республике. При строительстве мы используем новые технологии, которые позволяют древесине выдерживать температурные перепады местного климата, и при этом строим абсолютно экологически чистое жильё», - подчеркнул Владимир Уйба.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С 2021 года в Республике Коми действует программа «Гектар в Арктической зоне Российской Федерации». Любой гражданин Российской Федерации может получить земельный участок размером не более 1 га сроком на 5 лет, а затем при надлежащем использовании оформить в собственность или долгосрочную аренду.</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Участки предоставляются для индивидуального жилищного строительства, ведения хозяйства, осуществления любой, не запрещённой законодательством деятельности, оказания различных видов услуг, в том числе туристических. На эти цели в Воркуте, Инте, Усинске и Усть-Цилемском районе отведено 59 территорий общей площадью около 3 тыс. га.</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На участие в программе поступило 74 заявления, в том числе 9 коллективных. Заключено 34 договора безвозмездного пользования. Граждане намерены заняться индивидуальным жилищным строительством, ведением личного подсобного хозяйства, ведением огородничества и садоводства, рыбоводством, выращиванием тонизирующих, лекарственных, цветочных культур, овощеводством, культурно-досуговой деятельностью, развлекательными мероприятиями, оборудовать спортплощадки, спортивные базы.</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«Для того, чтобы понимать, работает этот механизм или нет, в него надо погрузиться лично. Оформить арктический гектар в собственность через пять лет можно только при условии, что за это время ты на этой земле что-то создал. Например, чтобы построить на арктическом гектаре дом и взять на его строительство кредит, пусть и по пониженной процентной ставке, необходимо банку заложить своё имущество на крупную сумму. А это не каждый в Республике Коми может себе позволить. До федерального центра необходимо доносить информацию о недостатках действующего механизма, чтобы совместно отработать практические инструменты, сделать механизм работоспособным», - отметил Глава Республики Коми.</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b w:val="false"/>
          <w:i w:val="false"/>
          <w:caps w:val="false"/>
          <w:smallCaps w:val="false"/>
          <w:color w:val="000000"/>
          <w:spacing w:val="0"/>
          <w:sz w:val="28"/>
          <w:szCs w:val="28"/>
        </w:rPr>
        <w:t>Владимир Уйба поручил региональному Правительству организовать встречу с получателями арктического гектара для проработки проблемных вопросов, возникающих при реализации проекта. По итогам встречи от Правительства Республики Коми будут сформированы предложения по усовершенствованию нормативно-правовой базы, регулирующей предоставление участникам программы арктического гектара и преференций.</w:t>
      </w:r>
    </w:p>
    <w:p>
      <w:pPr>
        <w:pStyle w:val="Style12"/>
        <w:widowControl/>
        <w:suppressAutoHyphens w:val="true"/>
        <w:bidi w:val="0"/>
        <w:spacing w:lineRule="auto" w:line="360" w:before="0" w:after="0"/>
        <w:ind w:start="0" w:end="0" w:firstLine="709"/>
        <w:contextualSpacing/>
        <w:jc w:val="both"/>
        <w:rPr>
          <w:color w:val="000000"/>
        </w:rPr>
      </w:pPr>
      <w:r>
        <w:rPr>
          <w:rFonts w:ascii="Times New Roman" w:hAnsi="Times New Roman"/>
          <w:color w:val="000000"/>
          <w:sz w:val="28"/>
          <w:szCs w:val="28"/>
        </w:rPr>
        <w:t>7483</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1"/>
    <w:next w:val="Style12"/>
    <w:qFormat/>
    <w:pPr>
      <w:spacing w:before="240" w:after="120"/>
      <w:outlineLvl w:val="0"/>
    </w:pPr>
    <w:rPr>
      <w:rFonts w:ascii="Liberation Serif" w:hAnsi="Liberation Serif" w:eastAsia="NSimSun" w:cs="Lucida Sans"/>
      <w:b/>
      <w:bCs/>
      <w:sz w:val="48"/>
      <w:szCs w:val="48"/>
    </w:rPr>
  </w:style>
  <w:style w:type="paragraph" w:styleId="2">
    <w:name w:val="Heading 2"/>
    <w:basedOn w:val="Style11"/>
    <w:next w:val="Style12"/>
    <w:qFormat/>
    <w:pPr>
      <w:numPr>
        <w:ilvl w:val="1"/>
        <w:numId w:val="1"/>
      </w:numPr>
      <w:spacing w:before="200" w:after="120"/>
      <w:outlineLvl w:val="1"/>
    </w:pPr>
    <w:rPr>
      <w:b/>
      <w:bCs/>
      <w:sz w:val="32"/>
      <w:szCs w:val="32"/>
    </w:rPr>
  </w:style>
  <w:style w:type="paragraph" w:styleId="3">
    <w:name w:val="Heading 3"/>
    <w:basedOn w:val="Style11"/>
    <w:next w:val="Style12"/>
    <w:qFormat/>
    <w:pPr>
      <w:numPr>
        <w:ilvl w:val="2"/>
        <w:numId w:val="1"/>
      </w:numPr>
      <w:spacing w:before="140" w:after="120"/>
      <w:outlineLvl w:val="2"/>
    </w:pPr>
    <w:rPr>
      <w:b/>
      <w:bCs/>
      <w:sz w:val="28"/>
      <w:szCs w:val="28"/>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318</TotalTime>
  <Application>LibreOffice/7.3.7.2$Windows_X86_64 LibreOffice_project/e114eadc50a9ff8d8c8a0567d6da8f454beeb84f</Application>
  <AppVersion>15.0000</AppVersion>
  <Pages>10</Pages>
  <Words>2006</Words>
  <Characters>14053</Characters>
  <CharactersWithSpaces>16027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2023-05-30T09:44:21Z</dcterms:created>
  <dc:creator/>
  <dc:description/>
  <dc:language>ru-RU</dc:language>
  <cp:lastModifiedBy/>
  <dcterms:modified xsi:type="dcterms:W3CDTF">2023-06-01T16:52:11Z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