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2023.05.31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 висьталіс Приуральскӧй посёлокын школа-сад да Озёрнӧй посёлокын детсад стрӧитӧм йылысь 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2021 воын Мылдін районса Приуральскӧй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посёлокын олысьяскӧд аддзысьлігӧн Коми Республикаса Юралысь тшӧктіс регионса Веськӧдлан котырлы видлавны школа-сад стрӧитӧм йылысь юалӧмсӧ. 2009 воын школалӧн шӧр зданиеыс сотчис, ӧні челядьыс велӧдчӧны кык судтаа стрӧйбаын.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Республикаса велӧдан да наука министерство дасьтіс объект стрӧитӧм серти техническӧй заданиелысь проект. Стрӧитчӧм улӧ мусӧ бӧрйӧма нин. Регионса Стрӧитчан министерствоӧ 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 xml:space="preserve">Коми Республикаса ӧтувъя заказчиклӧн службаӧ ыстӧма школа проектируйтӧм вылӧ техническӧй задание дасьтӧм йылысь юӧр. Стрӧитны кутасны Коми Республикаса адреснӧй инвестиция уджтас серти. Проектнӧй документъяс дасьтӧм вылӧ сьӧмсӧ урчитӧма республиканскӧй сьӧмкудйын.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 xml:space="preserve">Печора районса Озёрнӧй посёлокын заводитісны нин стрӧитны детсадсӧ “ЛУКОЙЛ” компаниякӧд социальнӧй уджъёртасьӧм серти. 2024 воын,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бурмӧдан-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 xml:space="preserve">мичмӧдан уджъяс помалӧм бӧрын, выль детсад восьтас челядьлы ӧдзӧсъяссӧ. Объектсӧ стрӧитны шуисны 2020 воын Печора районӧ Владимир Уйбалӧн удж серти ветлӧм бӧрын.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 xml:space="preserve">Паськыдджыка – Коми Республикаса Юралысьлӧн видео пыр шыӧдчӧмын.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1146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2023.05.31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строительстве школы-сада в посёлке Приуральский и детского сада в посёлке Озёрный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ходе встречи с жителями посёлка Приуральский Троицко-Печорского района в 2021 году Глава Республики Коми Владимир Уйба дал поручение Правительству региона проработать вопрос о строительстве школы-сада. Основное здание школы сгорело в 2009 году, сейчас дети учатся в двухэтажной деревянной пристройке.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Министерство образования и науки Республики Коми подготовило проект технического задания по строительству объекта. Уже выбран земельный участок под строительство. В региональный Минстрой и Службу единого заказчика Республики Коми направлена информация для подготовки технического задания на проектирование школы. Строительство будет осуществляться в рамках адресной инвестиционной программы Республики Коми. Средства на разработку проектной документации объекта в республиканском бюджете предусмотрены.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посёлке Озёрный Печорского района к строительству детского сада уже приступили в рамках социального партнёрства с компанией «ЛУКОЙЛ». В 2024, после завершения работ по благоустройству, новый детский сад распахнёт двери для детей. Решение о строительстве объекта было принято по итогам рабочей поездки Владимира Уйба в Печорский район в 2020 году.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1146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LibreOffice/7.3.7.2$Windows_X86_64 LibreOffice_project/e114eadc50a9ff8d8c8a0567d6da8f454beeb84f</Application>
  <AppVersion>15.0000</AppVersion>
  <Pages>2</Pages>
  <Words>312</Words>
  <Characters>2206</Characters>
  <CharactersWithSpaces>2511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2023-06-01T11:05:35Z</dcterms:created>
  <dc:creator/>
  <dc:description/>
  <dc:language>ru-RU</dc:language>
  <cp:lastModifiedBy/>
  <dcterms:modified xsi:type="dcterms:W3CDTF">2023-06-01T17:02:07Z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