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15.06.2023</w:t>
      </w:r>
      <w:r>
        <w:rPr>
          <w:rFonts w:ascii="Times New Roman" w:hAnsi="Times New Roman"/>
          <w:color w:val="000000"/>
          <w:sz w:val="28"/>
          <w:szCs w:val="28"/>
          <w:lang w:val="kpv-RU"/>
        </w:rPr>
        <w:t xml:space="preserve"> </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Коми Республикаса Веськӧдлан котыр да “Т Плюс” ПАК сёрнитчисны шоныдӧн могмӧдан система сӧвмӧдӧм йылысь</w:t>
      </w:r>
    </w:p>
    <w:p>
      <w:pPr>
        <w:pStyle w:val="Style14"/>
        <w:widowControl w:val="false"/>
        <w:suppressAutoHyphens w:val="true"/>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 xml:space="preserve">Петербургын войтыркостса экономическӧй 26-ӧд форум дырйи Коми Республикаса Юралысь Владимир Уйба удж серти аддзысьліс “Т Плюс” ПАК-са медыджыд директор Александр Вилесовкӧд. Аддзысьлӧм дырйи сёрнитісны Сыктывкарын шоныд сетан везъяс вежӧм йылысь да кырымалісны ӧтув уджалӧм йылысь артмӧдчӧм. </w:t>
      </w:r>
    </w:p>
    <w:p>
      <w:pPr>
        <w:pStyle w:val="Style14"/>
        <w:widowControl w:val="false"/>
        <w:suppressAutoHyphens w:val="true"/>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rPr>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Бӧръя куим вонас “Т Плюс” куим пӧвйысь унджык содтіс инвестицияяссӧ, медым выльмӧдны республикаса юркарын энергообъектъяс да шоныд сетан везъяс. Инвестицияяслӧн йӧрышыс 2023 воын лоис 623 миллион шайт. Сідзжӧ карын выльысь нюжӧдісны 1,8 пӧв унджык шоныд сетан вез, гожӧм чӧжӧн кӧсйӧны вежны 12 км унджык.</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Сёрнитчысьяс тӧдчӧдісны, мый талунъя лун кежлӧ колӧ оз сӧмын ӧдйӧ уджавны, но и кыскыны содтӧд сьӧм, медым карсӧ бура могмӧдны шоныдӧн. Инвестиция базасӧ позьӧ паськӧдны Сыктывкарӧс дон серти зонаӧ пыртӧмӧн.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Регионса власьтъяскӧд ӧтув ми кутам ӧдйӧ разьны мытшӧдъяссӧ да водзӧ пуктавны выль могъяс. Миян ӧтувъя мог – лӧсьӧдны олысьяслы бур услугаяс”, - тӧдчӧдіс “Т Плюс” ПАК-са медыджыд директор Александр Вилесов.</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Коми Республикалысь инвестиция вынйӧрсӧ оз позь сӧвмӧдны зумыд да выль инфраструктуратӧг, сы лыдын энергетическӧй. Тӧда, мый “Т Плюс” ПАК-кӧд ӧтув водзӧ уджалӧмыс сетас позянлун лӧсьӧдны условиеяс, медым сӧвмӧдны да бурмӧдны Коми Республикаса энергетика системалысь уджсӧ”, – шуис Коми Республикаса Юралысь Владимир Уйба.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 воын “Т Плюс” ПАК веськӧдас 2,5 млрд гӧгӧр шайт Комиын шоныд сетан везъяс да станцияяс выльмӧдӧм вылӧ. Компаниялӧн медтӧдчана проектъяс лыдын – Интаын выль биару котельнӧй стрӧитӧм.</w:t>
      </w:r>
      <w:r>
        <w:br w:type="page"/>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15.06.2023</w:t>
      </w:r>
      <w:r>
        <w:rPr>
          <w:rFonts w:ascii="Times New Roman" w:hAnsi="Times New Roman"/>
          <w:color w:val="000000"/>
          <w:sz w:val="28"/>
          <w:szCs w:val="28"/>
          <w:lang w:val="kpv-RU"/>
        </w:rPr>
        <w:t xml:space="preserve"> </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Правительство Коми и ПАО «Т Плюс» договорились о развитии системы теплоснабжения</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На полях 26-го Петербургского международного экономического форума состоялась рабочая встреча Главы Республики Коми Владимира Уйба и Генерального директора ПАО «Т Плюс» Александра Вилесов. В ходе встрече были обсуждены темпы замены тепловых сетей в Сыктывкаре и подписано соглашение о сотрудничестве.</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За последние три года «Т Плюс» более чем в три раза увеличила инвестиции в обновление энергообъектов и тепловых сетей столицы республики, объём которых в 2023 году достиг 623 млн рублей. Также в 1,8 раза выросли перекладки тепловых сетей города, в планах летней кампании заменить свыше 12 км.</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Стороны отметили, что на сегодняшний день важно не только сохранить высокие темпы работ, но и привлечь дополнительное финансирование в надёжность теплоснабжения города. Расширить инвестиционную базу можно в том числе за счёт отнесения Сыктывкара к ценовой зоне.</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«Вместе с региональными властями мы будем оперативно решать текущие вопросы и заниматься долгосрочным планированием. Наша общая задача – обеспечить надёжность и качество услуг для жителей», - отметил генеральный директор ПАО «Т Плюс» Александр Вилесов.</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«Развитие инвестиционного потенциала Республики Коми невозможно без устойчивой и современной инфраструктуры, в том числе энергетической. Уверен, что дальнейшее сотрудничество с ПАО «Т Плюс» позволит создать условия для развития и повышения эффективности функционирования энергетической системы Республики Коми», - отметил Глава Республики Коми Владимир Уйба.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2023 году ПАО «Т Плюс» направит более 2,5 млрд рублей в обновление тепловых сетей и станций Коми В числе приоритетных проектов компании – строительство новой газовой котельной в Инте.</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1495</w:t>
      </w:r>
    </w:p>
    <w:p>
      <w:pPr>
        <w:pStyle w:val="Normal"/>
        <w:bidi w:val="0"/>
        <w:spacing w:lineRule="auto" w:line="360" w:before="0" w:after="0"/>
        <w:ind w:start="0" w:end="0" w:firstLine="709"/>
        <w:jc w:val="both"/>
        <w:rPr>
          <w:rFonts w:ascii="Times New Roman" w:hAnsi="Times New Roman"/>
          <w:color w:val="000000"/>
          <w:sz w:val="28"/>
          <w:szCs w:val="28"/>
        </w:rPr>
      </w:pPr>
      <w:r>
        <w:rPr/>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124</TotalTime>
  <Application>LibreOffice/7.3.7.2$Windows_X86_64 LibreOffice_project/e114eadc50a9ff8d8c8a0567d6da8f454beeb84f</Application>
  <AppVersion>15.0000</AppVersion>
  <Pages>3</Pages>
  <Words>462</Words>
  <Characters>2922</Characters>
  <CharactersWithSpaces>3376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2023-06-16T11:01:15Z</dcterms:created>
  <dc:creator/>
  <dc:description/>
  <dc:language>ru-RU</dc:language>
  <cp:lastModifiedBy/>
  <dcterms:modified xsi:type="dcterms:W3CDTF">2023-06-19T17:40:47Z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