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2023.06.2</w:t>
      </w:r>
      <w:r>
        <w:rPr>
          <w:rFonts w:ascii="Times New Roman" w:hAnsi="Times New Roman"/>
          <w:b w:val="false"/>
          <w:bCs w:val="false"/>
          <w:i w:val="false"/>
          <w:caps w:val="false"/>
          <w:smallCaps w:val="false"/>
          <w:color w:val="000000"/>
          <w:spacing w:val="0"/>
          <w:sz w:val="28"/>
          <w:szCs w:val="28"/>
          <w:lang w:val="kpv-RU"/>
        </w:rPr>
        <w:t>7</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 xml:space="preserve">Коми Республикаса Юралысь бердын Экологическӧй сӧветлӧн медводдза заседание </w:t>
      </w:r>
      <w:r>
        <w:rPr>
          <w:rFonts w:ascii="Times New Roman" w:hAnsi="Times New Roman"/>
          <w:b/>
          <w:bCs/>
          <w:i w:val="false"/>
          <w:caps w:val="false"/>
          <w:smallCaps w:val="false"/>
          <w:color w:val="000000"/>
          <w:spacing w:val="0"/>
          <w:sz w:val="28"/>
          <w:szCs w:val="28"/>
          <w:lang w:val="kpv-RU"/>
        </w:rPr>
        <w:t>дырйи</w:t>
      </w:r>
      <w:r>
        <w:rPr>
          <w:rFonts w:ascii="Times New Roman" w:hAnsi="Times New Roman"/>
          <w:b/>
          <w:bCs/>
          <w:i w:val="false"/>
          <w:caps w:val="false"/>
          <w:smallCaps w:val="false"/>
          <w:color w:val="000000"/>
          <w:spacing w:val="0"/>
          <w:sz w:val="28"/>
          <w:szCs w:val="28"/>
          <w:lang w:val="kpv-RU"/>
        </w:rPr>
        <w:t xml:space="preserve"> сёрнитісны регионын сӧстӧмлун реформа да экология боксянь тӧдӧмлун сетӧм йылысь</w:t>
      </w:r>
      <w:r>
        <w:rPr>
          <w:rFonts w:ascii="Times New Roman" w:hAnsi="Times New Roman"/>
          <w:b w:val="false"/>
          <w:bCs w:val="false"/>
          <w:i w:val="false"/>
          <w:caps w:val="false"/>
          <w:smallCaps w:val="false"/>
          <w:color w:val="000000"/>
          <w:spacing w:val="0"/>
          <w:sz w:val="28"/>
          <w:szCs w:val="28"/>
          <w:lang w:val="kpv-RU"/>
        </w:rPr>
        <w:t xml:space="preserve"> </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Заседаниеыс вӧлі Сыктывкарын лӧддза-номъя тӧлысь 26 лунӧ. Сэтчӧ пырӧдчисны федеральнӧй экспертъяс.</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i w:val="false"/>
          <w:i w:val="false"/>
          <w:caps w:val="false"/>
          <w:smallCaps w:val="false"/>
          <w:color w:val="000000"/>
          <w:spacing w:val="0"/>
          <w:sz w:val="28"/>
          <w:szCs w:val="28"/>
          <w:lang w:val="kpv-RU"/>
        </w:rPr>
      </w:pPr>
      <w:r>
        <w:rPr>
          <w:rFonts w:ascii="Times New Roman" w:hAnsi="Times New Roman"/>
          <w:b w:val="false"/>
          <w:bCs w:val="false"/>
          <w:i w:val="false"/>
          <w:caps w:val="false"/>
          <w:smallCaps w:val="false"/>
          <w:color w:val="000000"/>
          <w:spacing w:val="0"/>
          <w:sz w:val="28"/>
          <w:szCs w:val="28"/>
          <w:lang w:val="kpv-RU"/>
        </w:rPr>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Экологическӧй сӧветсӧ котыртӧма Владимир Уйбалӧн вӧзйӧм серти сы могысь, медым отсавны збыльмӧдны канму экологическӧй политика да “Экология” национальнӧй проектлысь могъяс. Сӧветӧн юрнуӧдӧ Россияса экология котырӧн веськӧдлысь Рашид Исмаилов. Сідзжӧ сӧветӧ пырӧны республикаса бизнес- да наука котыръясӧс, ӧтйӧза организацияясӧс петкӧдлысьяс.</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Регионса Юралысь Владимир Уйба водзкывйын тӧдчӧдіс, мый ЭкоРеспублика сӧвмӧдӧм – лоӧ Коми Республикаса Веськӧдлан котырлӧн уджын тӧдчана юкӧнӧн: “Вит воысь дырджык республика пӧртӧ олӧмӧ “Экология” национальнӧй проектӧн пуктӧм могъяс. Лӧсьӧдӧны торйӧн ёна видзан вӧр-ва мутасъяс. “Веж щитлӧн” площадьыс ӧні вевтыртӧ республикалӧн площадьысь 13 % нин. Збыльмӧдсьӧ “Сӧстӧм Арктика” проект. Бырӧдӧны свалкаяс. Торйӧн уджалӧны экология боксянь тӧдӧмлун паськӧдӧм, экология культура кыпӧдӧм серти”.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Республикаса экологическӧй политикалы колӧ отсавны наука боксянь да экспертнӧя, медводз сӧстӧмлун реформа объектъяс лӧсьӧдігӧн. Власьт органъяслы да бизнеслы колӧ уджавны войтыркӧд да абу коммерческӧй организацияяскӧд. Миян Экосӧветын позьӧ восьсӧн видлавны став юалӧмсӧ, мый лоас. Кӧсъя тӧдчӧдны, мый вӧр-ва видзан политикаын колӧ эскыны ӧта-мӧдлы”, - тӧдчӧдіс Рашид Исмаилов.</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Заседание вылын сёрнитісны регионын чорыд коммунальнӧй шыбласъяс, кутшӧмъяс артмисны Коми Республикаын, обработайтан, бырӧдан да иналан объектъяс лӧсьӧдӧм йылысь, а сідзжӧ йӧзӧс экология боксянь велӧдӧм йылысь.</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Коми Республикаса вӧр-ва озырлун да гӧгӧртас видзан министр Екатерина Киселевич аслас докладын висьталіс, мый вынсьӧдӧма шыбласъяс торйӧн чукӧртӧмсӧ пыртӧм серти уджсӧ, казьтыштіс тшӧтш и лӧсьӧдӧм чат-бот йылысь, мый отсӧгӧн позьӧ тӧдмавны шыбласъяс торйӧн чукӧртӧм йылысь тшӧкыда паныдасьысь юалӧмъяс вылӧ вочакывъяс, интерактивнӧй карта йылысь, кытчӧ пасйӧма, кӧні меститчӧны шыбласъяс торйӧн чукӧртӧм вылӧ контейнеръяс.</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Министерство видзӧдӧ сы бӧрся, кыдзи дінму оператор пыртӧ муниципалитетъясӧ шыбласъяс торйӧн чукӧртӧмсӧ, лӧсьӧдӧ экопункт да пыртӧ уджӧ ылі войвыв олан пунктъясын вторсырьё чукӧртан экомобиль”, - пасйис Екатерина Киселевич.</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Войвывса дінму оператор” ичӧт кывкутана котырса директор Дмитрий Кондратенков висьталіс пластик торйӧн чукӧртӧмсӧ пыртӧм серти пилотнӧй проект збыльмӧдан планъяс йылысь: “Таво Сыктывкарын заводитасны бурмӧдны-мичмӧдны пу сяма контейнернӧй площадкаяс. Найӧс лӧсьӧдӧма тшӧтш и шыбласъяс торйӧн чукӧртӧм вылӧ. Дінму оператор муниципалитеткӧд ӧтвылысь ньӧбас шыбласъяс торйӧн чукӧртӧм вылӧ контейнеръяс. Тайӧ лоас Сыктывкарын да Эжваын шыбласъяс торйӧн чукӧртӧм вылӧ ӧнія инфраструктура дорӧ содтӧдӧн. Ставнас сувтӧдасны пластик чукӧртӧм вылӧ 200 сайӧ контейнер, на бӧрся кутас видзӧдны дінму оператор”.</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Войвывса дінму оператор видзӧдӧ Ухтаын, Сосногорскын, Интаын, Сыктывдін, Сыктыв, Кӧрткерӧс, Княжпогост да Емдін районъясын вторсырьё чукӧртӧм вылӧ контейнеръяс бӧрся.</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Коми Республикаса вӧр-ва озырлун да гӧгӧртас видзан министерство, муниципалитетъяс да Дінму оператор ӧт</w:t>
      </w:r>
      <w:r>
        <w:rPr>
          <w:rFonts w:ascii="Times New Roman" w:hAnsi="Times New Roman"/>
          <w:b w:val="false"/>
          <w:bCs w:val="false"/>
          <w:i w:val="false"/>
          <w:caps w:val="false"/>
          <w:smallCaps w:val="false"/>
          <w:color w:val="000000"/>
          <w:spacing w:val="0"/>
          <w:sz w:val="28"/>
          <w:szCs w:val="28"/>
          <w:lang w:val="kpv-RU"/>
        </w:rPr>
        <w:t>ув</w:t>
      </w:r>
      <w:r>
        <w:rPr>
          <w:rFonts w:ascii="Times New Roman" w:hAnsi="Times New Roman"/>
          <w:b w:val="false"/>
          <w:bCs w:val="false"/>
          <w:i w:val="false"/>
          <w:caps w:val="false"/>
          <w:smallCaps w:val="false"/>
          <w:color w:val="000000"/>
          <w:spacing w:val="0"/>
          <w:sz w:val="28"/>
          <w:szCs w:val="28"/>
          <w:lang w:val="kpv-RU"/>
        </w:rPr>
        <w:t xml:space="preserve"> дасьтісны Коми Республикаын шыбласъяс торйӧн чукӧртӧмсӧ комплекснӧя пыртӧм да паськӧдӧм серти план. 2023 вося гожӧм помӧдз кӧсйӧны восьтыны Сыктывкарын Экопункт (инпасыс Громов улича, 75), а сідзжӧ ньӧбны да пыртны уджӧ “Экомобильяс”. Войвыв юкӧнӧ автом</w:t>
      </w:r>
      <w:r>
        <w:rPr>
          <w:rFonts w:ascii="Times New Roman" w:hAnsi="Times New Roman"/>
          <w:b w:val="false"/>
          <w:bCs w:val="false"/>
          <w:i w:val="false"/>
          <w:caps w:val="false"/>
          <w:smallCaps w:val="false"/>
          <w:color w:val="000000"/>
          <w:spacing w:val="0"/>
          <w:sz w:val="28"/>
          <w:szCs w:val="28"/>
          <w:lang w:val="kpv-RU"/>
        </w:rPr>
        <w:t>ашинасӧ</w:t>
      </w:r>
      <w:r>
        <w:rPr>
          <w:rFonts w:ascii="Times New Roman" w:hAnsi="Times New Roman"/>
          <w:b w:val="false"/>
          <w:bCs w:val="false"/>
          <w:i w:val="false"/>
          <w:caps w:val="false"/>
          <w:smallCaps w:val="false"/>
          <w:color w:val="000000"/>
          <w:spacing w:val="0"/>
          <w:sz w:val="28"/>
          <w:szCs w:val="28"/>
          <w:lang w:val="kpv-RU"/>
        </w:rPr>
        <w:t xml:space="preserve"> ньӧбӧма нин. Ӧні автом</w:t>
      </w:r>
      <w:r>
        <w:rPr>
          <w:rFonts w:ascii="Times New Roman" w:hAnsi="Times New Roman"/>
          <w:b w:val="false"/>
          <w:bCs w:val="false"/>
          <w:i w:val="false"/>
          <w:caps w:val="false"/>
          <w:smallCaps w:val="false"/>
          <w:color w:val="000000"/>
          <w:spacing w:val="0"/>
          <w:sz w:val="28"/>
          <w:szCs w:val="28"/>
          <w:lang w:val="kpv-RU"/>
        </w:rPr>
        <w:t>ашина</w:t>
      </w:r>
      <w:r>
        <w:rPr>
          <w:rFonts w:ascii="Times New Roman" w:hAnsi="Times New Roman"/>
          <w:b w:val="false"/>
          <w:bCs w:val="false"/>
          <w:i w:val="false"/>
          <w:caps w:val="false"/>
          <w:smallCaps w:val="false"/>
          <w:color w:val="000000"/>
          <w:spacing w:val="0"/>
          <w:sz w:val="28"/>
          <w:szCs w:val="28"/>
          <w:lang w:val="kpv-RU"/>
        </w:rPr>
        <w:t>сӧ брендируйтӧны да могмӧдӧны оборудованиеӧн тайӧ проектлы бӧрйӧм дизайн да техническӧй аслыспӧлӧслунъяс серти.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Экологическӧй сӧвет лоас пыр уджалысь восьса площадкаӧн, кӧні власьт, бизнес да веськӧдлан котырӧ абу пырысь юкӧн вермасны сёрнитны ӧта-мӧдкӧд. Уджын медшӧрыс – медым Коми Республикаын ставыс вӧлі лючки экология боксянь.</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Эска, мый Экологическӧй сӧветыс сетас миянлы позянлун решитны гӧгӧртас видзӧм серти медся ёсь юалӧмъяс да пыр аддзыны компромисс овмӧс нуӧдӧм да экология видзӧм костын. Миянлы колӧ мунны тайӧ туйӧд. Эска, мый миян ӧтувъя уджным ваяс уна буртор”, - шуис Владимир Уйба.</w:t>
      </w:r>
      <w:r>
        <w:br w:type="page"/>
      </w:r>
    </w:p>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2023.06.2</w:t>
      </w:r>
      <w:r>
        <w:rPr>
          <w:rFonts w:ascii="Times New Roman" w:hAnsi="Times New Roman"/>
          <w:b w:val="false"/>
          <w:bCs w:val="false"/>
          <w:i w:val="false"/>
          <w:caps w:val="false"/>
          <w:smallCaps w:val="false"/>
          <w:color w:val="000000"/>
          <w:spacing w:val="0"/>
          <w:sz w:val="28"/>
          <w:szCs w:val="28"/>
          <w:lang w:val="kpv-RU"/>
        </w:rPr>
        <w:t>7</w:t>
      </w:r>
    </w:p>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На первом заседании Экологического совета при Главе Республики Коми рассмотрели вопросы реализации реформы чистоты и экологического просвещения в регионе</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Заседание состоялось в Сыктывкаре 26 июня с участием федеральных экспертов.</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Экологический совет создан по инициативе Владимира Уйба для содействия в реализации государственной экологической политики и целей нацпроекта «Экология». Его возглавляет председатель Российского экологического общества Рашид Исмаилов. Также в состав совета входят представители бизнес- и научного сообщества, общественных организаций республики.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Глава региона Владимир Уйба в своём вступительном слове подчеркнул, что курс на ЭкоРеспублику – является приоритетом в работе Правительства Коми: «Больше пяти лет республика выполняет задачи, поставленные национальным проектом «Экология». Создаются новые особо охраняемые природные территории. Площадь «зелёного щита» уже превышает 13 % площади республики. Реализуется проект «Чистая Арктика». Ликвидируются свалки отходов. Огромное внимание уделяется экологическому просвещению, воспитанию экологической культуры населения».</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«Нужно обеспечить профессиональное научно-экспертное сопровождение всей экологической политики республики, в первую очередь при создании объектов реформы чистоты. Органы власти и бизнес должны быть открыты к диалогу с населением и НКО. Наш Экосовет будет коммуникационной площадкой, чтобы открыто обсуждать все возникающие вопросы. Хочу подчеркнуть, что в природоохранной политике крайне важно доверие», - акцентировал внимание Рашид Исмаилов.</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На заседании обсудили вопросы создания в регионе объектов, обеспечивающих обработку, утилизацию и размещение твёрдых коммунальных отходов, образующихся на территории Республики Коми, а также вопросы экологического просвещения населения, как основы построения эффективной системы обращения с отходами.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Министр природных ресурсов и охраны окружающей среды Республики Коми Екатерина Киселевич в своём докладе рассказала об усилении работы по внедрению раздельного накопления отходов (РНО), в том числе о разработанном чат-боте, с помощью которого можно найти ответы на часто задаваемые вопросы о РНО, об интерактивной карте размещения контейнеров для РНО.</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«Министерством усилен контроль выполнения регоператором работы по внедрению раздельного сбора отходов в муниципалитетах, обустройству экопункта и запуску экомобилей для сбора вторсырья в удалённых северных населённых пунктах», - отметила Екатерина Киселевич.</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Директор ООО «Региональный оператор Севера» Дмитрий Кондратенков рассказал о планах по реализации пилотного проекта по внедрению раздельного накопления пластика: «В этом году в Сыктывкаре начнётся реализация проекта по благоустройству контейнерных площадок в деревянном стиле, рассчитанных, в том числе, и на раздельный сбор отходов. Региональный оператор совместно с муниципалитетом закупит контейнеры для РСО в дополнение к существующей инфраструктуре РСО на территории города Сыктывкара и Эжвы. В общей сложности будет установлено более 200 контейнеров для сбора пластика, облуживание контейнеров возьмёт на себя региональный оператор».</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Региональный оператор Севера обслуживает контейнеры для сбора вторсырья, установленные в Ухте, Сосногорске, Инте, Сыктывдинском, Сысольском, Короткеросском, Княжпогостском и Усть-Вымском районах.</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Министерство природных ресурсов и охраны окружающей среды Республики Коми, муниципалитеты и Региональный оператор совместными усилиями разработали план по комплексному внедрению и расширению РСО на территории Республики Коми. До конца лета 2023 года планируется открыть Экопункт в Сыктывкаре (по адресу улица Громова, 75), а также приобрести и запустить «Экомобили». Автомобиль для северного направления уже приобретён. Сейчас ведутся работы по брендированию и оборудованию автомобиля в соответствии с выбранным дизайном и техническими особенностями данного проекта.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Экологический совет станет постоянно действующей открытой площадкой для диалога власти, бизнеса и неправительственного сектора. Приоритет работы – экологическое благополучие Республики Коми.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«Уверен, что площадка Экологического совета даст всем нам возможность решать наиболее острые вопросы охраны окружающей среды и всегда находить компромисс между хозяйственной деятельностью и сохранению благоприятной экологической обстановки. Это именно тот путь, по которому нам надо двигаться. Убеждён, что наша совместная работа будет плодотворной», - сказал Владимир Уйба.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Габова 3886</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spacing w:before="200" w:after="120"/>
      <w:outlineLvl w:val="1"/>
    </w:pPr>
    <w:rPr>
      <w:b/>
      <w:bCs/>
      <w:sz w:val="32"/>
      <w:szCs w:val="32"/>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DefaultParagraphFont">
    <w:name w:val="Default Paragraph Font"/>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Без интервала"/>
    <w:qFormat/>
    <w:pPr>
      <w:widowControl/>
      <w:suppressAutoHyphens w:val="true"/>
      <w:bidi w:val="0"/>
      <w:spacing w:before="0" w:after="0"/>
      <w:jc w:val="start"/>
    </w:pPr>
    <w:rPr>
      <w:rFonts w:ascii="Calibri" w:hAnsi="Calibri" w:eastAsia="Times New Roman" w:cs="Times New Roman"/>
      <w:color w:val="auto"/>
      <w:kern w:val="2"/>
      <w:sz w:val="22"/>
      <w:szCs w:val="22"/>
      <w:lang w:val="ru-RU" w:eastAsia="zh-CN" w:bidi="ar-SA"/>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Liberation Serif" w:cs="Times New Roman"/>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1119</TotalTime>
  <Application>LibreOffice/7.3.7.2$Windows_X86_64 LibreOffice_project/e114eadc50a9ff8d8c8a0567d6da8f454beeb84f</Application>
  <AppVersion>15.0000</AppVersion>
  <Pages>6</Pages>
  <Words>1049</Words>
  <Characters>7508</Characters>
  <CharactersWithSpaces>8533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2023-06-01T11:42:14Z</dcterms:created>
  <dc:creator/>
  <dc:description/>
  <dc:language>ru-RU</dc:language>
  <cp:lastModifiedBy/>
  <dcterms:modified xsi:type="dcterms:W3CDTF">2023-07-05T17:35:56Z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file>