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uppressAutoHyphens w:val="true"/>
        <w:bidi w:val="0"/>
        <w:spacing w:lineRule="auto" w:line="240" w:before="0" w:after="0"/>
        <w:ind w:start="0" w:end="0" w:firstLine="850"/>
        <w:jc w:val="both"/>
        <w:rPr>
          <w:rFonts w:ascii="Times New Roman" w:hAnsi="Times New Roman"/>
          <w:b/>
          <w:b/>
          <w:bCs/>
          <w:sz w:val="28"/>
          <w:szCs w:val="28"/>
          <w:lang w:val="kpv-RU"/>
        </w:rPr>
      </w:pPr>
      <w:r>
        <w:rPr>
          <w:rFonts w:ascii="Times New Roman" w:hAnsi="Times New Roman"/>
          <w:b/>
          <w:bCs/>
          <w:sz w:val="28"/>
          <w:szCs w:val="28"/>
          <w:lang w:val="kpv-RU"/>
        </w:rPr>
        <w:t>2023.07.30</w:t>
      </w:r>
    </w:p>
    <w:p>
      <w:pPr>
        <w:pStyle w:val="Normal"/>
        <w:widowControl/>
        <w:numPr>
          <w:ilvl w:val="1"/>
          <w:numId w:val="1"/>
        </w:numPr>
        <w:suppressAutoHyphens w:val="true"/>
        <w:bidi w:val="0"/>
        <w:spacing w:lineRule="auto" w:line="240" w:before="0" w:after="0"/>
        <w:ind w:start="0" w:end="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 тшӧтш пырӧдчис Вермӧм йылысь ставроссияса молебенӧ</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Сыктывкарса олысьяс да гӧсьтъяс сора тӧлысь 30 лунсянь моз тӧлысь 1 лунӧдз вермасны копыртчывны Роч войскаӧс видзысь – вежа Великомученик Георгий Победоносецлӧн мощьяслы. Аэропортсянь Вежа Степанлӧн кафедральнӧй соборӧдз вежаторйӧн ковчегсӧ отсаліс вайны Владимир Уйба.</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«Талун Коми Республикаын православнӧй войтырлӧн тӧдчана лун – миянӧ воис вежа Великомученик Георгий Победоносец, – шыӧдчис прихожана дорӧ Коми Республикаса Юралысь Владимир Уйба. – Збыльысь, талун страна пасьтала тӧдчана лоӧмтор, воис ыджыд вежа, коді пыр вермыліс тышын да лов пытшкын. Тайӧ зэв ыджыд шуд миянлы, йӧзлы, кодъяс кевмысьӧны миян воинъяс вӧсна. Ме тӧда, мый тайӧ вичкоын быдӧн кевмысьӧны боечьясным вӧсна. Талун ми окыштім мощьяссӧ, тадзи вӧчисны унаӧн нин. Ме тіянӧс ставныдтӧ таӧн чолӧмала. Ми аттьӧалам ставнысӧ, кодъяс котыртісны миян странаса каръясӧ, республикаӧ мощьяс вайӧмсӧ – Роч Православнӧй Вичкоса паломничество да вежаторъяс вайӧмсӧ сӧвмӧдӧм серти комиссияӧс, Ставмирса Роч Народнӧй Соборӧс да «Царьград» медводдза роч телеканалӧс. Тайӧ миянлы, миян воинъяслы зэв ыджыд отсӧг. Вермӧм йылысь пас. Енлы слава, слава миян вежа Георгий Победоносецлы. Мед пыр лоас миянкӧд Енлы эскӧмыс да мед лоас Победа!»</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Воӧм бӧрын нуӧдісны соборса молебен, сы бӧрын енлы эскысьяс вермисны копыртчывны вежаторлы. Соборыс лоӧ восьса сутки чӧж, кытчӧдз вежалӧн мощьясыс лоӧны сэні.</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eastAsia="zh-CN" w:bidi="hi-IN"/>
        </w:rPr>
        <w:t>Моз тӧлысь 1 лунӧ, воторникӧ, 9 чассянь 11 часӧдз лоӧ божественнӧй литургия да молебен. 16 часын соборсянь Коми Республикаса национальнӧй галереяӧдз мунас крестнӧй ход. Позьӧ локны ставлы.</w:t>
      </w:r>
      <w:r>
        <w:rPr>
          <w:rFonts w:ascii="Times New Roman" w:hAnsi="Times New Roman"/>
          <w:sz w:val="28"/>
          <w:szCs w:val="28"/>
          <w:lang w:val="kpv-RU"/>
        </w:rPr>
        <w:t xml:space="preserve"> </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 xml:space="preserve">Великомученик Георгий Победоносецлӧн мощьяслысь ковчегсӧ вайӧны </w:t>
      </w:r>
      <w:r>
        <w:rPr>
          <w:rFonts w:ascii="Times New Roman" w:hAnsi="Times New Roman"/>
          <w:sz w:val="28"/>
          <w:szCs w:val="28"/>
          <w:lang w:val="kpv-RU" w:eastAsia="zh-CN" w:bidi="hi-IN"/>
        </w:rPr>
        <w:t>Вежа Троича да Сергий нима лаврасянь. Москваын да став Роч муын Вежа Патриарх Кирилл бласлӧвитіс нулыны вежаторсӧ Россияса 100 карӧ, Россия Федерацияса став субъектӧ. Мероприятиесӧ сиӧма Вермӧм йылысь ставроссияса молитвалы.</w:t>
      </w:r>
      <w:r>
        <w:rPr>
          <w:rFonts w:ascii="Times New Roman" w:hAnsi="Times New Roman"/>
          <w:sz w:val="28"/>
          <w:szCs w:val="28"/>
          <w:lang w:val="kpv-RU"/>
        </w:rPr>
        <w:t xml:space="preserve"> </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Макарова 1830</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r>
        <w:br w:type="page"/>
      </w:r>
    </w:p>
    <w:p>
      <w:pPr>
        <w:pStyle w:val="Normal"/>
        <w:widowControl/>
        <w:suppressAutoHyphens w:val="true"/>
        <w:bidi w:val="0"/>
        <w:spacing w:lineRule="auto" w:line="240" w:before="0" w:after="0"/>
        <w:ind w:start="0" w:end="0" w:firstLine="850"/>
        <w:jc w:val="both"/>
        <w:rPr>
          <w:rFonts w:ascii="Times New Roman" w:hAnsi="Times New Roman"/>
          <w:b/>
          <w:b/>
          <w:bCs/>
          <w:sz w:val="28"/>
          <w:szCs w:val="28"/>
          <w:lang w:val="kpv-RU"/>
        </w:rPr>
      </w:pPr>
      <w:r>
        <w:rPr>
          <w:rFonts w:ascii="Times New Roman" w:hAnsi="Times New Roman"/>
          <w:b/>
          <w:bCs/>
          <w:sz w:val="28"/>
          <w:szCs w:val="28"/>
          <w:lang w:val="kpv-RU"/>
        </w:rPr>
        <w:t>2023.07.30</w:t>
      </w:r>
    </w:p>
    <w:p>
      <w:pPr>
        <w:pStyle w:val="Normal"/>
        <w:widowControl/>
        <w:suppressAutoHyphens w:val="true"/>
        <w:bidi w:val="0"/>
        <w:spacing w:lineRule="auto" w:line="240" w:before="0" w:after="0"/>
        <w:ind w:start="0" w:end="0" w:firstLine="850"/>
        <w:jc w:val="both"/>
        <w:rPr>
          <w:rFonts w:ascii="Times New Roman" w:hAnsi="Times New Roman"/>
          <w:b/>
          <w:b/>
          <w:bCs/>
          <w:sz w:val="28"/>
          <w:szCs w:val="28"/>
          <w:lang w:val="kpv-RU"/>
        </w:rPr>
      </w:pPr>
      <w:r>
        <w:rPr>
          <w:rFonts w:ascii="Times New Roman" w:hAnsi="Times New Roman"/>
          <w:b/>
          <w:bCs/>
          <w:sz w:val="28"/>
          <w:szCs w:val="28"/>
          <w:lang w:val="kpv-RU"/>
        </w:rPr>
        <w:t>Республика Коми присоединилась к Всероссийскому молебну о Победе</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Жители и гости Сыктывкара с 30 июля по 1 августа могут поклониться мощам Небесного покровителя Русского войска – святого Великомученика Георгия Победоносца. Ковчег со святыней из аэропорта до Свято-Стефановского Кафедрального собора сопроводил Глава республики Владимир Уйба.</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«Сегодня у православных жителей Республики Коми большой праздник – на нашу землю пришёл святой Великомученик Георгий Победоносец, – обратился к прихожанам Глава Республики Коми Владимир Уйба. – И, действительно, сегодня по всей нашей стране проходит победоносное шествие великого святого, который всегда стяжал победу на сражении и в духе. Это великое счастье для всех нас, для людей, которые молятся за наших воинов. Я уверен, что в этом храме все молятся за наших бойцов. Сегодня мы присоединяемся в огромной армии людей, которые уже приложились к мощам. Я вас всех с этим поздравляю. И мы благодарим всех, кто организовал приезд мощей в города нашей страны, в республику – Комиссию по развитию паломничества и принесению святынь Русской Православной Церкви, Всемирный Русский Народный Собор и Первый русский телеканал «Царьград». Это великая поддержка для нас, для нашего воинства, и это знак Победы. Слава Богу, слава нашему великому святому Георгию Победоносцу. Да будет с нами вера в Господа и да будет с нами Победа!»</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Сразу после прибытия состоялся соборный молебен, по окончании которого верующие смогли поклониться святыне. Врата Собора открыты для прихожан круглосуточно в период всего пребывания ковчега с частицей мощей святого.</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1 августа, во вторник, с 9 до 11 утра состоится божественная литургия и молебен. В 16:00 от собора в сторону Национальной галереи Республики Коми начнётся крестный ход. К шествию могут присоединиться все желающие.</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Маршрут принесения ковчега с частицей мощей великомученика Святого Георгия Победоносца стартовал из Свято-Троицкой Сергиевой лавры. По благословению Святейшего Патриарха Московского и всея Руси Кирилла святыня побывает в 100 городах России во всех субъектах Российской Федерации. Мероприятие приурочено ко всероссийской молитве о Победе.</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rPr/>
    </w:lvl>
    <w:lvl w:ilvl="1">
      <w:start w:val="1"/>
      <w:numFmt w:val="none"/>
      <w:suff w:val="nothing"/>
      <w:lvlText w:val=""/>
      <w:lvlJc w:val="start"/>
      <w:pPr>
        <w:tabs>
          <w:tab w:val="num" w:pos="0"/>
        </w:tabs>
        <w:ind w:start="0" w:hanging="0"/>
      </w:pPr>
      <w:rPr/>
    </w:lvl>
    <w:lvl w:ilvl="2">
      <w:start w:val="1"/>
      <w:numFmt w:val="none"/>
      <w:suff w:val="nothing"/>
      <w:lvlText w:val=""/>
      <w:lvlJc w:val="start"/>
      <w:pPr>
        <w:tabs>
          <w:tab w:val="num" w:pos="0"/>
        </w:tabs>
        <w:ind w:start="0" w:hanging="0"/>
      </w:pPr>
      <w:rPr/>
    </w:lvl>
    <w:lvl w:ilvl="3">
      <w:start w:val="1"/>
      <w:numFmt w:val="none"/>
      <w:suff w:val="nothing"/>
      <w:lvlText w:val=""/>
      <w:lvlJc w:val="start"/>
      <w:pPr>
        <w:tabs>
          <w:tab w:val="num" w:pos="0"/>
        </w:tabs>
        <w:ind w:start="0" w:hanging="0"/>
      </w:pPr>
      <w:rPr/>
    </w:lvl>
    <w:lvl w:ilvl="4">
      <w:start w:val="1"/>
      <w:numFmt w:val="none"/>
      <w:suff w:val="nothing"/>
      <w:lvlText w:val=""/>
      <w:lvlJc w:val="start"/>
      <w:pPr>
        <w:tabs>
          <w:tab w:val="num" w:pos="0"/>
        </w:tabs>
        <w:ind w:start="0" w:hanging="0"/>
      </w:pPr>
      <w:rPr/>
    </w:lvl>
    <w:lvl w:ilvl="5">
      <w:start w:val="1"/>
      <w:numFmt w:val="none"/>
      <w:suff w:val="nothing"/>
      <w:lvlText w:val=""/>
      <w:lvlJc w:val="start"/>
      <w:pPr>
        <w:tabs>
          <w:tab w:val="num" w:pos="0"/>
        </w:tabs>
        <w:ind w:start="0" w:hanging="0"/>
      </w:pPr>
      <w:rPr/>
    </w:lvl>
    <w:lvl w:ilvl="6">
      <w:start w:val="1"/>
      <w:numFmt w:val="none"/>
      <w:suff w:val="nothing"/>
      <w:lvlText w:val=""/>
      <w:lvlJc w:val="start"/>
      <w:pPr>
        <w:tabs>
          <w:tab w:val="num" w:pos="0"/>
        </w:tabs>
        <w:ind w:start="0" w:hanging="0"/>
      </w:pPr>
      <w:rPr/>
    </w:lvl>
    <w:lvl w:ilvl="7">
      <w:start w:val="1"/>
      <w:numFmt w:val="none"/>
      <w:suff w:val="nothing"/>
      <w:lvlText w:val=""/>
      <w:lvlJc w:val="start"/>
      <w:pPr>
        <w:tabs>
          <w:tab w:val="num" w:pos="0"/>
        </w:tabs>
        <w:ind w:start="0" w:hanging="0"/>
      </w:pPr>
      <w:rPr/>
    </w:lvl>
    <w:lvl w:ilvl="8">
      <w:start w:val="1"/>
      <w:numFmt w:val="none"/>
      <w:suff w:val="nothing"/>
      <w:lvlText w:val=""/>
      <w:lvlJc w:val="start"/>
      <w:pPr>
        <w:tabs>
          <w:tab w:val="num" w:pos="0"/>
        </w:tabs>
        <w:ind w:start="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SimSun" w:cs="Lucida Sans"/>
      <w:b/>
      <w:bCs/>
      <w:sz w:val="48"/>
      <w:szCs w:val="48"/>
    </w:rPr>
  </w:style>
  <w:style w:type="paragraph" w:styleId="2">
    <w:name w:val="Heading 2"/>
    <w:basedOn w:val="Style12"/>
    <w:next w:val="Style13"/>
    <w:qFormat/>
    <w:pPr>
      <w:numPr>
        <w:ilvl w:val="1"/>
        <w:numId w:val="1"/>
      </w:numPr>
      <w:spacing w:before="200" w:after="120"/>
      <w:outlineLvl w:val="1"/>
    </w:pPr>
    <w:rPr>
      <w:b/>
      <w:bCs/>
      <w:sz w:val="32"/>
      <w:szCs w:val="32"/>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168</TotalTime>
  <Application>LibreOffice/7.4.6.2$Windows_X86_64 LibreOffice_project/5b1f5509c2decdade7fda905e3e1429a67acd63d</Application>
  <AppVersion>15.0000</AppVersion>
  <Pages>2</Pages>
  <Words>556</Words>
  <Characters>3508</Characters>
  <CharactersWithSpaces>4061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2023-07-31T12:51:09Z</dcterms:created>
  <dc:creator/>
  <dc:description/>
  <dc:language>ru-RU</dc:language>
  <cp:lastModifiedBy/>
  <dcterms:modified xsi:type="dcterms:W3CDTF">2023-07-31T17:18:37Z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