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1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  <w:t>КОМИ РЕСПУБЛИКАЛӦН ОЛАНПАС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851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851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>Коми Республикаса Каналан Сӧвет йылысь” Коми Республикаса Оланпасӧ вежсьӧмъяс пыртӧм йылысь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</w:p>
    <w:p>
      <w:pPr>
        <w:pStyle w:val="Normal"/>
        <w:widowControl w:val="false"/>
        <w:tabs>
          <w:tab w:val="right" w:pos="9072" w:leader="none"/>
        </w:tabs>
        <w:spacing w:lineRule="auto" w:line="24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tabs>
          <w:tab w:val="right" w:pos="9072" w:leader="none"/>
        </w:tabs>
        <w:spacing w:lineRule="auto" w:line="24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Каналан Сӧветӧн</w:t>
        <w:tab/>
        <w:t xml:space="preserve">    2018 вося урасьӧм тӧлысь 28 лунӧ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 xml:space="preserve">1 статья.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Пыртны “Коми Республикаса Каналан Сӧвет йылысь” Коми Республикаса Оланпасӧ (Коми Республикаса канму власьт органъяслӧн индӧд-тшӧктӧмъяс, 2010, 44 №, 1023 ст.; 2011, 36 №, 913 ст.; 2012, 31 №, 694 ст.; 2013, 5 №, 110 ст.; 11 №, 232 ст.; 32 №, 592 ст.; 2014, 27 №, 519 ст.; 2015, 8 №, 89 ст.; 20 №, 249 ст.; 23 №, 329 ст.; 2016, 4 №, 54 ст.; 12 №, 154 ст.) татшӧм вежсьӧмъяс:</w:t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1. 8 статьяса 3 юкӧнӧ содтыны татшӧм сюрӧса 3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пункт:</w:t>
      </w:r>
    </w:p>
    <w:p>
      <w:pPr>
        <w:pStyle w:val="Normal"/>
        <w:spacing w:lineRule="auto" w:line="336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ультура, дзоньвидзалун видзан, велӧдан, социальнӧя могмӧдан юкӧнын организацияясӧн, кодъяс меститчӧмаӧсь Коми Республика мутасын да кодъяс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ӧс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учредитысьӧн лоӧ Коми Республика, услугаяс сетан условиеяслысь ногтуйсӧ асшӧра донъялан бӧртасъяс да индӧм организацияяслысь уджсӧ бурмӧдӧм серти примитан мераяс йылысь Коми Республикаса Юралысьл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ысь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быдвося быть колана публичнӧй отчёт видлалан бӧртасъяс серти оформитӧны помшуӧм;”.</w:t>
      </w:r>
    </w:p>
    <w:p>
      <w:pPr>
        <w:pStyle w:val="Normal"/>
        <w:spacing w:lineRule="auto" w:line="336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2. 11 статья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ын 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3 юкӧнса 11 пункт гижны тадзи:</w:t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11) йӧзӧдӧ распоряжениеяс да сетӧ тшӧктӧмъяс Каналан Сӧветса Веськӧдлысьӧс вежысьяслы, Каналан Сӧветса органъясӧн юрнуӧдысьяслы, депутатъяслы (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кодъяс збыльмӧдӧны ассьыныс уджмогныссӧ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шӧр уджысь орӧдчывтӧг да пыр уджалӧны уджсикас подув вылын), Аппаратӧн Юрнуӧдысьлы, сійӧс вежысьяслы сылӧн компетенцияӧ пырысь юалӧмъяс серти;”.</w:t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3. 20 статьяса 1 юкӧнӧ содтыны татшӧм сюрӧса 1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пункт:</w:t>
      </w:r>
    </w:p>
    <w:p>
      <w:pPr>
        <w:pStyle w:val="Normal"/>
        <w:spacing w:lineRule="auto" w:line="336" w:before="0" w:after="0"/>
        <w:ind w:firstLine="851"/>
        <w:jc w:val="both"/>
        <w:rPr/>
      </w:pPr>
      <w:bookmarkStart w:id="0" w:name="__DdeLink__251_2754087913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“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) культура, дзоньвидзалун видзан, велӧдан, социальнӧя могмӧдан юкӧнын организацияясӧн, кодъяс меститчӧмаӧсь Коми Республика мутасын да кодъяс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ӧс </w:t>
      </w:r>
      <w:bookmarkStart w:id="1" w:name="__DdeLink__366_1415881768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учредитысьӧн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лоӧ Коми Республика, услугаяс сетан условиеяслысь ногтуйсӧ асшӧра донъялан бӧртасъяс да индӧм организацияяслысь уджсӧ бурмӧдӧм серти примитан мераяс йылысь;”.</w:t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4. 22 статьяын:</w:t>
      </w:r>
    </w:p>
    <w:p>
      <w:pPr>
        <w:pStyle w:val="Normal"/>
        <w:spacing w:lineRule="auto" w:line="336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1) нимсӧ гижны тадзи: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/>
        </w:rPr>
        <w:t>“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/>
        </w:rPr>
        <w:t>22 статья</w:t>
      </w:r>
      <w:r>
        <w:rPr>
          <w:rFonts w:eastAsia="Times New Roman" w:cs="Times New Roman" w:ascii="Times New Roman" w:hAnsi="Times New Roman"/>
          <w:b/>
          <w:sz w:val="28"/>
          <w:szCs w:val="28"/>
          <w:lang w:val="kpv-RU"/>
        </w:rPr>
        <w:t>. Каналан Сӧветӧн юӧр видлалӧм да кывзӧм”;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2) “Каналан Сӧветӧн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кывъяс вежны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1. Каналан Сӧветӧн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 кывъясӧн;</w:t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3) содтыны татшӧм 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 xml:space="preserve">сюрӧса 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2 юкӧн:</w:t>
      </w:r>
    </w:p>
    <w:p>
      <w:pPr>
        <w:pStyle w:val="Normal"/>
        <w:spacing w:lineRule="auto" w:line="336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2. “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Россия Федерацияса субъектъяслӧн оланпас пыртысь (бӧрйӧм) да олӧмӧ пӧртысь канму власьт органъяс котыртан ӧтувъя принципъяс йылысь” Федеральнӧй оланпаслӧн 4 да 5 статьяяс серти Каналан Сӧвет кывзӧ Коми Республикаын федеральнӧй олӧмӧ пӧртысь власьт органъясса мутас органъяслӧн удж йылысь юӧр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сӧ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 xml:space="preserve"> Уджаланартӧн урчитӧм пӧрадокын.”.</w:t>
      </w:r>
    </w:p>
    <w:p>
      <w:pPr>
        <w:pStyle w:val="Normal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36" w:before="0" w:after="0"/>
        <w:ind w:firstLine="851"/>
        <w:jc w:val="both"/>
        <w:outlineLvl w:val="0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/>
        </w:rPr>
        <w:t xml:space="preserve">2 статья.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  <w:t>Тайӧ Оланпасыс вынсялӧ сійӧс официальнӧя йӧзӧдан лунсянь, тайӧ Оланпаслӧн 1 статьяса 1 да 3 пунктъяс кындзи, кутшӧмъяс вынсялӧны 2018 во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рака тӧлысь 6 лунсянь.</w:t>
      </w:r>
    </w:p>
    <w:p>
      <w:pPr>
        <w:pStyle w:val="Normal"/>
        <w:widowControl/>
        <w:bidi w:val="0"/>
        <w:spacing w:lineRule="auto" w:line="360"/>
        <w:ind w:left="0" w:right="-141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240"/>
        <w:ind w:left="0" w:right="-141" w:hanging="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 xml:space="preserve"> </w:t>
        <w:tab/>
        <w:t xml:space="preserve">     С.А. Гапликов</w:t>
      </w:r>
    </w:p>
    <w:p>
      <w:pPr>
        <w:pStyle w:val="Normal"/>
        <w:widowControl/>
        <w:bidi w:val="0"/>
        <w:spacing w:lineRule="auto" w:line="240"/>
        <w:ind w:left="0" w:right="-141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9355" w:leader="none"/>
        </w:tabs>
        <w:bidi w:val="0"/>
        <w:spacing w:lineRule="auto" w:line="240"/>
        <w:jc w:val="both"/>
        <w:outlineLvl w:val="0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</w:p>
    <w:p>
      <w:pPr>
        <w:pStyle w:val="Normal"/>
        <w:widowControl/>
        <w:numPr>
          <w:ilvl w:val="0"/>
          <w:numId w:val="0"/>
        </w:numPr>
        <w:tabs>
          <w:tab w:val="left" w:pos="9355" w:leader="none"/>
        </w:tabs>
        <w:bidi w:val="0"/>
        <w:spacing w:lineRule="auto" w:line="240"/>
        <w:jc w:val="both"/>
        <w:outlineLvl w:val="0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2018 вося рака тӧлысь 6 лун</w:t>
      </w:r>
    </w:p>
    <w:p>
      <w:pPr>
        <w:pStyle w:val="Normal"/>
        <w:widowControl/>
        <w:numPr>
          <w:ilvl w:val="0"/>
          <w:numId w:val="0"/>
        </w:numPr>
        <w:tabs>
          <w:tab w:val="left" w:pos="9355" w:leader="none"/>
        </w:tabs>
        <w:bidi w:val="0"/>
        <w:spacing w:lineRule="auto" w:line="240" w:before="0" w:after="0"/>
        <w:ind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11-РЗ №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4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4" w:hanging="0"/>
        <w:jc w:val="both"/>
        <w:outlineLvl w:val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f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9031e3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cap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31e3"/>
    <w:rPr>
      <w:rFonts w:ascii="Times New Roman" w:hAnsi="Times New Roman" w:cs="Times New Roman"/>
      <w:caps/>
      <w:sz w:val="24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9031e3"/>
    <w:rPr>
      <w:rFonts w:ascii="Times New Roman" w:hAnsi="Times New Roman" w:cs="Times New Roman"/>
      <w:sz w:val="28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427bd"/>
    <w:rPr>
      <w:rFonts w:ascii="Tahoma" w:hAnsi="Tahoma" w:eastAsia="Calibri" w:cs="Tahoma" w:eastAsiaTheme="minorHAnsi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d51f9c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8256ad"/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8256ad"/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character" w:styleId="Style18" w:customStyle="1">
    <w:name w:val="Подзаголовок Знак"/>
    <w:basedOn w:val="DefaultParagraphFont"/>
    <w:link w:val="ad"/>
    <w:qFormat/>
    <w:rsid w:val="0032770a"/>
    <w:rPr>
      <w:rFonts w:ascii="Times New Roman" w:hAnsi="Times New Roman" w:cs="Times New Roman"/>
      <w:b/>
      <w:caps/>
      <w:sz w:val="32"/>
      <w:lang w:eastAsia="ru-RU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5">
    <w:name w:val="Title"/>
    <w:basedOn w:val="Normal"/>
    <w:link w:val="a4"/>
    <w:qFormat/>
    <w:rsid w:val="009031e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27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9"/>
    <w:uiPriority w:val="99"/>
    <w:unhideWhenUsed/>
    <w:rsid w:val="008256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unhideWhenUsed/>
    <w:rsid w:val="008256a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Subtitle"/>
    <w:basedOn w:val="Normal"/>
    <w:link w:val="ae"/>
    <w:qFormat/>
    <w:rsid w:val="0032770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caps/>
      <w:sz w:val="32"/>
      <w:szCs w:val="20"/>
      <w:lang w:eastAsia="ru-RU"/>
    </w:rPr>
  </w:style>
  <w:style w:type="paragraph" w:styleId="ConsTitle">
    <w:name w:val="ConsTitle"/>
    <w:qFormat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b04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E917-2F78-4DA2-BCBD-1C1AEBC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LibreOffice/5.4.4.2$Linux_x86 LibreOffice_project/2524958677847fb3bb44820e40380acbe820f960</Application>
  <Pages>2</Pages>
  <Words>362</Words>
  <Characters>2231</Characters>
  <CharactersWithSpaces>2586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2018-03-01T11:23:00Z</dcterms:created>
  <dc:creator>Елена Вячеславовна Глухова</dc:creator>
  <dc:description/>
  <dc:language>ru-RU</dc:language>
  <cp:lastModifiedBy/>
  <cp:lastPrinted>2018-03-02T06:10:00Z</cp:lastPrinted>
  <dcterms:modified xsi:type="dcterms:W3CDTF">2018-03-26T15:40:01Z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