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6" w:rsidRDefault="002563A6">
      <w:pPr>
        <w:spacing w:line="192" w:lineRule="auto"/>
        <w:jc w:val="center"/>
        <w:rPr>
          <w:sz w:val="40"/>
        </w:rPr>
      </w:pPr>
    </w:p>
    <w:p w:rsidR="002563A6" w:rsidRDefault="002563A6">
      <w:pPr>
        <w:pStyle w:val="2"/>
        <w:spacing w:line="240" w:lineRule="auto"/>
        <w:rPr>
          <w:b w:val="0"/>
          <w:spacing w:val="30"/>
          <w:sz w:val="36"/>
        </w:rPr>
      </w:pPr>
      <w:r>
        <w:rPr>
          <w:b w:val="0"/>
          <w:spacing w:val="30"/>
          <w:sz w:val="36"/>
        </w:rPr>
        <w:t>КОМИ РЕСПУБЛИКАЛ</w:t>
      </w:r>
      <w:r>
        <w:rPr>
          <w:b w:val="0"/>
          <w:spacing w:val="30"/>
          <w:sz w:val="36"/>
        </w:rPr>
        <w:sym w:font="Times New Roman" w:char="00D6"/>
      </w:r>
      <w:r>
        <w:rPr>
          <w:b w:val="0"/>
          <w:spacing w:val="30"/>
          <w:sz w:val="36"/>
        </w:rPr>
        <w:t>Н</w:t>
      </w:r>
    </w:p>
    <w:p w:rsidR="002563A6" w:rsidRDefault="002563A6">
      <w:pPr>
        <w:pStyle w:val="1"/>
        <w:spacing w:line="240" w:lineRule="auto"/>
      </w:pPr>
      <w:r>
        <w:rPr>
          <w:sz w:val="40"/>
        </w:rPr>
        <w:t>ОЛАНПАС</w:t>
      </w:r>
    </w:p>
    <w:p w:rsidR="002563A6" w:rsidRDefault="00AC2A3C">
      <w:pPr>
        <w:pStyle w:val="a6"/>
        <w:rPr>
          <w:b/>
        </w:rPr>
      </w:pPr>
      <w:r>
        <w:rPr>
          <w:b/>
          <w:noProof/>
          <w:sz w:val="20"/>
        </w:rPr>
        <w:pict>
          <v:line id="_x0000_s1026" style="position:absolute;left:0;text-align:left;z-index:1" from="8.95pt,1.65pt" to="458.95pt,1.65pt" strokeweight="1pt"/>
        </w:pict>
      </w:r>
      <w:r w:rsidR="002563A6">
        <w:rPr>
          <w:b/>
        </w:rPr>
        <w:t>ЗАКОН</w:t>
      </w:r>
    </w:p>
    <w:p w:rsidR="002563A6" w:rsidRDefault="002563A6">
      <w:pPr>
        <w:pStyle w:val="1"/>
        <w:spacing w:line="240" w:lineRule="auto"/>
        <w:rPr>
          <w:b w:val="0"/>
          <w:spacing w:val="30"/>
        </w:rPr>
      </w:pPr>
      <w:r>
        <w:rPr>
          <w:b w:val="0"/>
          <w:spacing w:val="30"/>
        </w:rPr>
        <w:t>РЕСПУБЛИКИ КОМИ</w:t>
      </w:r>
    </w:p>
    <w:p w:rsidR="00FE7725" w:rsidRDefault="00FE7725" w:rsidP="00FE7725">
      <w:pPr>
        <w:jc w:val="both"/>
        <w:rPr>
          <w:sz w:val="28"/>
          <w:szCs w:val="28"/>
        </w:rPr>
      </w:pPr>
    </w:p>
    <w:p w:rsidR="00376CA3" w:rsidRDefault="00376CA3" w:rsidP="00FE7725">
      <w:pPr>
        <w:jc w:val="both"/>
        <w:rPr>
          <w:sz w:val="28"/>
          <w:szCs w:val="28"/>
        </w:rPr>
      </w:pPr>
    </w:p>
    <w:p w:rsidR="00714133" w:rsidRPr="00714133" w:rsidRDefault="00714133" w:rsidP="0071413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714133">
        <w:rPr>
          <w:b/>
          <w:bCs/>
          <w:sz w:val="28"/>
          <w:szCs w:val="28"/>
        </w:rPr>
        <w:t>О внесении изменений в некоторые законодательные акты Республики Коми по вопросам деятельности избирательных комиссий</w:t>
      </w:r>
    </w:p>
    <w:p w:rsidR="00714133" w:rsidRPr="00714133" w:rsidRDefault="00714133" w:rsidP="0071413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4133" w:rsidRPr="00714133" w:rsidRDefault="00714133" w:rsidP="00714133">
      <w:pPr>
        <w:tabs>
          <w:tab w:val="right" w:pos="9071"/>
        </w:tabs>
        <w:rPr>
          <w:sz w:val="28"/>
          <w:szCs w:val="28"/>
        </w:rPr>
      </w:pPr>
      <w:r w:rsidRPr="00714133">
        <w:rPr>
          <w:sz w:val="28"/>
          <w:szCs w:val="28"/>
        </w:rPr>
        <w:t>Принят Государственным Советом</w:t>
      </w:r>
      <w:r w:rsidRPr="00714133">
        <w:rPr>
          <w:sz w:val="28"/>
          <w:szCs w:val="28"/>
        </w:rPr>
        <w:br/>
        <w:t>Республики Коми</w:t>
      </w:r>
      <w:r w:rsidRPr="00714133">
        <w:rPr>
          <w:sz w:val="28"/>
          <w:szCs w:val="28"/>
        </w:rPr>
        <w:tab/>
      </w:r>
      <w:r>
        <w:rPr>
          <w:sz w:val="28"/>
          <w:szCs w:val="28"/>
        </w:rPr>
        <w:t>20 декабря</w:t>
      </w:r>
      <w:r w:rsidRPr="00714133">
        <w:rPr>
          <w:sz w:val="28"/>
          <w:szCs w:val="28"/>
        </w:rPr>
        <w:t xml:space="preserve"> 2018 года </w:t>
      </w:r>
    </w:p>
    <w:p w:rsidR="00714133" w:rsidRPr="00714133" w:rsidRDefault="00714133" w:rsidP="0071413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133" w:rsidRPr="00714133" w:rsidRDefault="00714133" w:rsidP="0071413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b/>
          <w:sz w:val="28"/>
          <w:szCs w:val="28"/>
        </w:rPr>
        <w:t xml:space="preserve">Статья 1. </w:t>
      </w:r>
      <w:r w:rsidRPr="00714133">
        <w:rPr>
          <w:sz w:val="28"/>
          <w:szCs w:val="28"/>
        </w:rPr>
        <w:t xml:space="preserve">Внести в Закон Республики Коми "О выборах и референдумах в Республике Коми" (Ведомости нормативных актов органов государственной власти Республики Коми, 2010, № 36, ст. 839; </w:t>
      </w:r>
      <w:r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№ 44, ст. 1012; 2011, № 23, ст. 605; № 50, ст. 1483; 2012, № 21, ст. 477; </w:t>
      </w:r>
      <w:r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№ 34, ст. 785; № 71, ст. 1838; 2013, № 18, ст. 373; № 32, ст. 596; 2014, № 9, ст. 112; № 13, ст. 208; № 16, ст. 292; № 27, ст. 526; № 35, ст. 722; 2015, </w:t>
      </w:r>
      <w:r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№ 8, ст. 94; № 26, ст. 365; 2016, № 1, ст. 3; № 6, ст. 78; № 10, ст. 118; № 20, ст. 301; 2017, № 9, ст. 152; № 13, ст. 232; № 21, ст. 358; </w:t>
      </w:r>
      <w:r w:rsidR="00040C49">
        <w:rPr>
          <w:sz w:val="28"/>
          <w:szCs w:val="28"/>
        </w:rPr>
        <w:t xml:space="preserve">№ 27, ст. 483; </w:t>
      </w:r>
      <w:r w:rsidRPr="00714133">
        <w:rPr>
          <w:sz w:val="28"/>
          <w:szCs w:val="28"/>
        </w:rPr>
        <w:t>2018, № 4, ст. 64; № 14, ст. 240; ст. 243; №</w:t>
      </w:r>
      <w:r w:rsidRPr="00714133">
        <w:rPr>
          <w:sz w:val="28"/>
        </w:rPr>
        <w:t xml:space="preserve"> </w:t>
      </w:r>
      <w:r w:rsidRPr="00714133">
        <w:rPr>
          <w:sz w:val="28"/>
          <w:szCs w:val="28"/>
        </w:rPr>
        <w:t>17, ст. 301) следующие изменения: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1. В абзаце первом части 1 статьи 13 слова ", являющиеся государственными органами Республики Коми" исключить.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2. Часть 3 статьи 20</w:t>
      </w:r>
      <w:r w:rsidRPr="00714133">
        <w:rPr>
          <w:sz w:val="28"/>
        </w:rPr>
        <w:t xml:space="preserve"> </w:t>
      </w:r>
      <w:r w:rsidRPr="00714133">
        <w:rPr>
          <w:sz w:val="28"/>
          <w:szCs w:val="28"/>
        </w:rPr>
        <w:t>изложить в следующей редакции: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"3. В штат аппарата Избирательной комиссии Республики Коми могут включаться должности государственной гражданской службы Республики Коми и должности, не отнесенные к должностям государственной гражданской службы Республики Коми.".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lastRenderedPageBreak/>
        <w:t>3. Статью 23 изложить в следующей редакции: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"</w:t>
      </w:r>
      <w:r w:rsidRPr="00714133">
        <w:rPr>
          <w:b/>
          <w:sz w:val="28"/>
          <w:szCs w:val="28"/>
        </w:rPr>
        <w:t>Статья 23. Территориальная избирательная комиссия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 xml:space="preserve">1. Территориальная избирательная комиссия </w:t>
      </w:r>
      <w:r w:rsidR="00040C49">
        <w:rPr>
          <w:sz w:val="28"/>
          <w:szCs w:val="28"/>
        </w:rPr>
        <w:t>находится в</w:t>
      </w:r>
      <w:r w:rsidRPr="00714133">
        <w:rPr>
          <w:sz w:val="28"/>
          <w:szCs w:val="28"/>
        </w:rPr>
        <w:t xml:space="preserve"> систем</w:t>
      </w:r>
      <w:r w:rsidR="00040C49">
        <w:rPr>
          <w:sz w:val="28"/>
          <w:szCs w:val="28"/>
        </w:rPr>
        <w:t>е</w:t>
      </w:r>
      <w:r w:rsidRPr="00714133">
        <w:rPr>
          <w:sz w:val="28"/>
          <w:szCs w:val="28"/>
        </w:rPr>
        <w:t xml:space="preserve"> государственных органов Республики Коми, действует на постоянной основе, имеет гербовую печать территориальной избирательной комиссии, иные печати, штампы и бланки со своим наименованием и реквизитами. Территориальная избирательная комиссия, </w:t>
      </w:r>
      <w:r w:rsidR="00040C49">
        <w:rPr>
          <w:sz w:val="28"/>
          <w:szCs w:val="28"/>
        </w:rPr>
        <w:t>обладающая статусом</w:t>
      </w:r>
      <w:r w:rsidRPr="00714133">
        <w:rPr>
          <w:sz w:val="28"/>
          <w:szCs w:val="28"/>
        </w:rPr>
        <w:t xml:space="preserve"> юридическ</w:t>
      </w:r>
      <w:r w:rsidR="00040C49">
        <w:rPr>
          <w:sz w:val="28"/>
          <w:szCs w:val="28"/>
        </w:rPr>
        <w:t>ого</w:t>
      </w:r>
      <w:r w:rsidRPr="00714133">
        <w:rPr>
          <w:sz w:val="28"/>
          <w:szCs w:val="28"/>
        </w:rPr>
        <w:t xml:space="preserve"> лиц</w:t>
      </w:r>
      <w:r w:rsidR="00040C49">
        <w:rPr>
          <w:sz w:val="28"/>
          <w:szCs w:val="28"/>
        </w:rPr>
        <w:t>а</w:t>
      </w:r>
      <w:r w:rsidRPr="00714133">
        <w:rPr>
          <w:sz w:val="28"/>
          <w:szCs w:val="28"/>
        </w:rPr>
        <w:t>, также имеет расчетный счет в банке, самостоятельный баланс, обособленное имущество</w:t>
      </w:r>
      <w:r w:rsidR="00040C49">
        <w:rPr>
          <w:sz w:val="28"/>
          <w:szCs w:val="28"/>
        </w:rPr>
        <w:t xml:space="preserve"> и является государственным органом Республики Коми (далее – территориальная избирательная комиссия, являющаяся юридическим лицом)</w:t>
      </w:r>
      <w:r w:rsidRPr="00714133">
        <w:rPr>
          <w:sz w:val="28"/>
          <w:szCs w:val="28"/>
        </w:rPr>
        <w:t>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имеет право учреждать свои официальные символы (эмблемы, вымпелы и другие средства индивидуализации), при изготовлении которых могут использоваться изображения Государственного герба Республики Коми и Государственного флага Республики Коми.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может учреждать поощрения.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133" w:rsidRPr="00714133">
        <w:rPr>
          <w:sz w:val="28"/>
          <w:szCs w:val="28"/>
        </w:rPr>
        <w:t>. Статусом юридического лица обладают следующие территориальные избирательные комиссии: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Сыктывкара;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Воркуты;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Инты;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Печоры;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Сосногорска;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Усинска;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города Ухты;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Ижемского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lastRenderedPageBreak/>
        <w:t>Территориальная избирательная комиссия Княжпогостского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Корткеросского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Прилузского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Сыктывдинского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Сысольского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Удорского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Усть-Вымского района;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Территориальная избирательная комиссия Усть-Куломского района.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133" w:rsidRPr="00714133">
        <w:rPr>
          <w:sz w:val="28"/>
          <w:szCs w:val="28"/>
        </w:rPr>
        <w:t>. Срок полномочий территориальной избирательной комиссии составляет 5 лет.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133" w:rsidRPr="00714133">
        <w:rPr>
          <w:sz w:val="28"/>
          <w:szCs w:val="28"/>
        </w:rPr>
        <w:t>. Перечень территориальных избирательных комиссий, их количественный состав утверждаются Избирательной комиссией Республики Коми и публикуются в средствах массовой информации.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133" w:rsidRPr="00714133">
        <w:rPr>
          <w:sz w:val="28"/>
          <w:szCs w:val="28"/>
        </w:rPr>
        <w:t xml:space="preserve">. Границы административно-территориального образования, на которое распространяются полномочия территориальной избирательной комиссии (далее </w:t>
      </w:r>
      <w:r w:rsidR="00320DAB">
        <w:rPr>
          <w:sz w:val="28"/>
          <w:szCs w:val="28"/>
        </w:rPr>
        <w:t>–</w:t>
      </w:r>
      <w:r w:rsidR="00714133" w:rsidRPr="00714133">
        <w:rPr>
          <w:sz w:val="28"/>
          <w:szCs w:val="28"/>
        </w:rPr>
        <w:t xml:space="preserve"> соответствующая территория), устанавливаются с учетом границ районов и городов республиканского значения с подчиненными им территориями в Республике Коми в соответствии с Законом Республики Коми "Об административно-территориальном устройстве Республики Коми".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 xml:space="preserve">В границах одного города республиканского значения с подчиненной ему территорией в Республике Коми может быть сформировано несколько территориальных избирательных комиссий. Решение о формировании нескольких территориальных избирательных комиссий в границах одной территории в Республике Коми принимает </w:t>
      </w:r>
      <w:r w:rsidRPr="00714133">
        <w:rPr>
          <w:sz w:val="28"/>
          <w:szCs w:val="28"/>
        </w:rPr>
        <w:lastRenderedPageBreak/>
        <w:t>Избирательная комиссия Республики Коми по согласованию с Центральной избирательной комиссией Российской Федерации.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133" w:rsidRPr="00714133">
        <w:rPr>
          <w:sz w:val="28"/>
          <w:szCs w:val="28"/>
        </w:rPr>
        <w:t>. Финансовое обеспечение деятельности территориальной избирательной комиссии,</w:t>
      </w:r>
      <w:r w:rsidR="00714133" w:rsidRPr="00714133">
        <w:rPr>
          <w:sz w:val="28"/>
        </w:rPr>
        <w:t xml:space="preserve"> </w:t>
      </w:r>
      <w:r w:rsidR="00714133" w:rsidRPr="00714133">
        <w:rPr>
          <w:sz w:val="28"/>
          <w:szCs w:val="28"/>
        </w:rPr>
        <w:t>являющейся юридическим лицом, производится за счет средств республиканского бюджета Республики Коми в объемах, определяемых Избирательной комиссией Республики Коми, в пределах ассигнований, предусмотренных на эти цели законом Республики Коми о республиканском бюджете Республики Коми на очередной финансовый год. В случае если на территориальную избирательную комиссию возложены полномочия избирательной комиссии муниципального образования, финансовое обеспечение ее деятельности в части исполнения ею полномочий избирательной комиссии муниципального образования производится в том числе за счет средств бюджета соответствующего муниципального образования.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133" w:rsidRPr="00714133">
        <w:rPr>
          <w:sz w:val="28"/>
          <w:szCs w:val="28"/>
        </w:rPr>
        <w:t>. Полномочия территориальной избирательной комиссии по решению Избирательной комиссии Республики Коми, принятому по согласованию с представительным органом муниципального образования, могут возлагаться на избирательную комиссию муниципального образования муниципального района, муниципального образования городского округа.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4133" w:rsidRPr="00714133">
        <w:rPr>
          <w:sz w:val="28"/>
          <w:szCs w:val="28"/>
        </w:rPr>
        <w:t>. Порядок проведения заседаний и порядок принятия решений территориальной избирательной комиссией определяются регламентом, утверждаемым территориальной избирательной комиссией с учетом положений, предусмотренных Федеральным законом, а также настоящим Законом.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4133" w:rsidRPr="00714133">
        <w:rPr>
          <w:sz w:val="28"/>
          <w:szCs w:val="28"/>
        </w:rPr>
        <w:t xml:space="preserve">. Правовую, информационно-аналитическую, организационную, материально-техническую деятельность территориальной избирательной </w:t>
      </w:r>
      <w:r w:rsidR="00714133" w:rsidRPr="00714133">
        <w:rPr>
          <w:sz w:val="28"/>
          <w:szCs w:val="28"/>
        </w:rPr>
        <w:lastRenderedPageBreak/>
        <w:t>комиссии, являющейся юридическим лицом, обеспечивает аппарат указанной комиссии.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Структура и штат аппарата территориальной избирательной комиссии, являющейся юридическим лицом, устанавливаются ею самостоятельно.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 xml:space="preserve">Работники аппарата территориальной избирательной комиссии, являющейся юридическим лицом, замещают должности, не отнесенные к должностям государственной гражданской службы Республики Коми. 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1</w:t>
      </w:r>
      <w:r w:rsidR="00040C49">
        <w:rPr>
          <w:sz w:val="28"/>
          <w:szCs w:val="28"/>
        </w:rPr>
        <w:t>0</w:t>
      </w:r>
      <w:r w:rsidRPr="00714133">
        <w:rPr>
          <w:sz w:val="28"/>
          <w:szCs w:val="28"/>
        </w:rPr>
        <w:t>. Руководство деятельностью аппарата территориальной избирательной комиссии, являющейся юридическим лицом, осуществляет его руководитель, должность которого замещается на срок полномочий соответствующей территориальной избирательной комиссии.".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4. Статью 27 изложить в следующей редакции:</w:t>
      </w:r>
    </w:p>
    <w:p w:rsidR="00320DAB" w:rsidRDefault="00714133" w:rsidP="00320DA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14133">
        <w:rPr>
          <w:sz w:val="28"/>
          <w:szCs w:val="28"/>
        </w:rPr>
        <w:t>"</w:t>
      </w:r>
      <w:r w:rsidRPr="00714133">
        <w:rPr>
          <w:b/>
          <w:sz w:val="28"/>
          <w:szCs w:val="28"/>
        </w:rPr>
        <w:t xml:space="preserve">Статья 27. Распределение обязанностей между председателем, </w:t>
      </w:r>
    </w:p>
    <w:p w:rsidR="00320DAB" w:rsidRDefault="00320DAB" w:rsidP="00320DA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14133" w:rsidRPr="00714133">
        <w:rPr>
          <w:b/>
          <w:sz w:val="28"/>
          <w:szCs w:val="28"/>
        </w:rPr>
        <w:t xml:space="preserve">заместителем председателя и секретарем </w:t>
      </w:r>
    </w:p>
    <w:p w:rsidR="00714133" w:rsidRPr="00714133" w:rsidRDefault="00320DAB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14133" w:rsidRPr="00714133">
        <w:rPr>
          <w:b/>
          <w:sz w:val="28"/>
          <w:szCs w:val="28"/>
        </w:rPr>
        <w:t>территориальной избирательной комиссии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Распределение обязанностей между председателем, заместителем председателя и секретарем территориальной избирательной комиссии устанавливается регламентом территориальной избирательной комиссии.".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5. В статье 30: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1) часть 3 дополнить абзацем следующего содержания: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 xml:space="preserve">"Председатель Избирательной комиссии Республики Коми, заместитель председателя Избирательной комиссии Республики Коми, секретарь Избирательной комиссии Республики Коми, член Избирательной комиссии Республики Коми с правом решающего голоса, работающий в комиссии на постоянной (штатной) основе, могут быть поощрены в порядке и на условиях, установленных Избирательной комиссией Республики Коми. Средства на выплату премий и иных поощрительных выплат председателю Избирательной комиссии </w:t>
      </w:r>
      <w:r w:rsidRPr="00714133">
        <w:rPr>
          <w:sz w:val="28"/>
          <w:szCs w:val="28"/>
        </w:rPr>
        <w:lastRenderedPageBreak/>
        <w:t>Республики Коми, заместителю председателя Избирательной комиссии Республики Коми, секретарю Избирательной комиссии Республики Коми, члену Избирательной комиссии Республики Коми с правом решающего голоса, работающему в комиссии на постоянной (штатной) основе, предусматриваются в расходах республиканского бюджета Республики Коми в размере, аналогичном размеру, установленному Законом Республики Коми "О Главе Республики Коми, Правительстве Республики Коми и органах в системе исполнительной власти Республики Коми" для должностных лиц Республики Коми в системе исполнительной власти Республики Коми.";</w:t>
      </w:r>
    </w:p>
    <w:p w:rsidR="00714133" w:rsidRPr="00714133" w:rsidRDefault="00714133" w:rsidP="0071413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2) часть 5 изложить в следующей редакции:</w:t>
      </w:r>
    </w:p>
    <w:p w:rsidR="00714133" w:rsidRPr="00714133" w:rsidRDefault="00714133" w:rsidP="0071413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"5. Председатель территориальной избирательной комиссии, являющейся юридическим лицом, работает в соответствующей комиссии на постоянной (штатной) основе и замещает государственную должность Республики Коми.";</w:t>
      </w:r>
    </w:p>
    <w:p w:rsidR="00714133" w:rsidRPr="00714133" w:rsidRDefault="00714133" w:rsidP="00714133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3) абзацы первый и второй части 6 после слов "территориальной избирательной комиссии" дополнить словами ", являющейся юридическим лицом,".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6. Часть 4 статьи 59 изложить в следующей редакции: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"4. Членам избирательной комиссии с правом решающего голоса, работающим на постоянной (штатной) основе, работникам аппарата избирательной комиссии дополнительная оплата труда (вознаграждение) за работу в комиссии по подготовке и проведению выборов производится за счет и в пределах средств, выделенных из соответствующего бюджета на подготовку и проведение выборов, в порядке и размерах, определяемых Избирательной комиссией Республики Коми или избирательной комиссией муниципального образования, соответственно уровню выборов.".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lastRenderedPageBreak/>
        <w:t>7. Часть 5 статьи 60 изложить в следующей редакции:</w:t>
      </w:r>
    </w:p>
    <w:p w:rsid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"5. Членам комиссии референдума с правом решающего голоса, работающим на постоянной (штатной) основе, работникам аппарата комиссии дополнительная оплата труда (вознаграждение) за работу в комиссии по подготовке и проведению референдума производится за счет и в пределах средств, выделенных из соответствующего бюджета на подготовку и проведение референдума, в порядке и размерах, определяемых Избирательной комиссией Республики Коми или избирательной комиссией муниципального образования, соответственно уровню референдума.".</w:t>
      </w:r>
    </w:p>
    <w:p w:rsidR="00040C49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Во втором предложении части 1 статьи 75 слова "на данном избирательном участке, участке референдума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b/>
          <w:sz w:val="28"/>
          <w:szCs w:val="28"/>
        </w:rPr>
        <w:t xml:space="preserve">Статья 2. </w:t>
      </w:r>
      <w:r w:rsidRPr="00714133">
        <w:rPr>
          <w:sz w:val="28"/>
          <w:szCs w:val="28"/>
        </w:rPr>
        <w:t xml:space="preserve">Внести в Закон Республики Коми "О выборах Главы Республики Коми" (Ведомости нормативных актов органов государственной власти Республики Коми, 2012, № 30, ст. 692; 2013, № 5, ст. 109; № 18, ст. 370; 2014, № 9, ст. 106; № 13, ст. 192; № 16, ст. 291;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№ 35, ст. 722; 2016, № 1, ст. 3; № 10, ст. 119; № 20, ст. 302; 2017, № 9,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ст. 152; № 13, ст. 232; № 21, ст. 358; 2018, № 14, ст. 240; ст. 243; № 17,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>ст. 301) следующ</w:t>
      </w:r>
      <w:r w:rsidR="00040C49">
        <w:rPr>
          <w:sz w:val="28"/>
          <w:szCs w:val="28"/>
        </w:rPr>
        <w:t>и</w:t>
      </w:r>
      <w:r w:rsidRPr="00714133">
        <w:rPr>
          <w:sz w:val="28"/>
          <w:szCs w:val="28"/>
        </w:rPr>
        <w:t>е изменени</w:t>
      </w:r>
      <w:r w:rsidR="00040C49">
        <w:rPr>
          <w:sz w:val="28"/>
          <w:szCs w:val="28"/>
        </w:rPr>
        <w:t>я</w:t>
      </w:r>
      <w:r w:rsidRPr="00714133">
        <w:rPr>
          <w:sz w:val="28"/>
          <w:szCs w:val="28"/>
        </w:rPr>
        <w:t>:</w:t>
      </w:r>
    </w:p>
    <w:p w:rsidR="00714133" w:rsidRPr="00714133" w:rsidRDefault="00040C49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4133">
        <w:rPr>
          <w:sz w:val="28"/>
          <w:szCs w:val="28"/>
        </w:rPr>
        <w:t xml:space="preserve">Часть </w:t>
      </w:r>
      <w:r w:rsidR="00714133" w:rsidRPr="00714133">
        <w:rPr>
          <w:sz w:val="28"/>
          <w:szCs w:val="28"/>
        </w:rPr>
        <w:t>3 изложить в следующей редакции:</w:t>
      </w:r>
    </w:p>
    <w:p w:rsid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 xml:space="preserve">"3. Членам избирательной комиссии с правом решающего голоса, работающим на постоянной (штатной) основе, работникам аппарата избирательной комиссии дополнительная оплата труда (вознаграждение) </w:t>
      </w:r>
      <w:r w:rsidRPr="00714133">
        <w:rPr>
          <w:sz w:val="28"/>
          <w:szCs w:val="28"/>
        </w:rPr>
        <w:lastRenderedPageBreak/>
        <w:t xml:space="preserve">за работу в комиссии по подготовке и проведению выборов Главы Республики Коми производится за счет и в пределах средств, выделенных из республиканского бюджета Республики Коми на подготовку и проведение выборов Главы Республики Коми, в порядке и размерах, определяемых Избирательной комиссией Республики Коми.". </w:t>
      </w:r>
    </w:p>
    <w:p w:rsidR="00B601CE" w:rsidRPr="00714133" w:rsidRDefault="00B601CE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 втором предложении части 1 статьи 54 слова "на данном избирательном участке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714133">
        <w:rPr>
          <w:b/>
          <w:sz w:val="28"/>
          <w:szCs w:val="28"/>
        </w:rPr>
        <w:t xml:space="preserve">Статья 3. </w:t>
      </w:r>
      <w:r w:rsidRPr="00714133">
        <w:rPr>
          <w:sz w:val="28"/>
          <w:szCs w:val="28"/>
        </w:rPr>
        <w:t xml:space="preserve">Внести в статью 43 Закона Республики Коми "О порядке отзыва Главы Республики Коми" (Ведомости нормативных актов органов государственной власти Республики Коми, 2012, № 69, ст. 1799; 2013,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>№ 17, ст. 339; 2014, № 30, ст. 600; № 35, ст. 722; 2017, № 13, ст. 232; № 21, ст. 358; 2018, № 4, ст. 64; № 14, ст. 243; № 17, ст. 301) следующее изменение: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14133">
        <w:rPr>
          <w:sz w:val="28"/>
          <w:szCs w:val="28"/>
        </w:rPr>
        <w:t>абзац второй части 4 изложить в следующей редакции: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14133">
        <w:rPr>
          <w:sz w:val="28"/>
          <w:szCs w:val="28"/>
        </w:rPr>
        <w:t>"Членам комиссии с правом решающего голоса, работающим на постоянной (штатной) основе, работникам аппарата комиссии дополнительная оплата (вознаграждение) за работу в комиссии по подготовке и проведению голосования по отзыву производится в пределах средств, выделенных из республиканского бюджета Республики Коми на подготовку и проведение голосования по отзыву, в порядке и размерах, определяемых Избирательной комиссией Республики Коми.".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b/>
          <w:sz w:val="28"/>
          <w:szCs w:val="28"/>
        </w:rPr>
        <w:lastRenderedPageBreak/>
        <w:t xml:space="preserve">Статья 4. </w:t>
      </w:r>
      <w:r w:rsidRPr="00714133">
        <w:rPr>
          <w:sz w:val="28"/>
          <w:szCs w:val="28"/>
        </w:rPr>
        <w:t xml:space="preserve">Внести в статью 1 Закона Республики Коми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"О государственных гарантиях лицам, замещающим отдельные государственные должности Республики Коми" (Ведомости нормативных актов органов государственной власти Республики Коми, 2006, </w:t>
      </w:r>
      <w:r w:rsidR="00AF618F">
        <w:rPr>
          <w:sz w:val="28"/>
          <w:szCs w:val="28"/>
        </w:rPr>
        <w:t>№</w:t>
      </w:r>
      <w:r w:rsidRPr="00714133">
        <w:rPr>
          <w:sz w:val="28"/>
          <w:szCs w:val="28"/>
        </w:rPr>
        <w:t xml:space="preserve"> 11,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ст. 4601; 2007, № 1, ст. 4658; 2008, № 5, ст. 205; ст. 211; № 9, ст. 412; № 11, ст. 599; 2009, № 7, ст. 83; № 11, ст. 173; № 17, ст. 284; № 21, ст. 366; 2010, № 5, ст. 62; № 24, ст. 568; ст. 569; № 37, ст. 840; № 44, ст. 1019; 2011, № 5, ст. 97; № 14, ст. 344; № 47, ст. 1337; 2012, № 7, ст. 173; № 21, ст. 470;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№ 31, ст. 694; № 34, ст. 781; № 70, ст. 1801; 2013, № 11, ст. 218; № 17,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>ст. 354; № 37, ст. 708; № 41, ст. 800; 2014, № 8, ст. 97; № 26, ст. 492; № 35, ст. 723; 2015, № 8, ст. 89; № 20, ст. 249; № 21, ст. 271; ст. 297; 2016, № 1, ст. 7; № 6, ст. 78; № 10, ст. 120; № 17, ст. 234; № 18, ст. 248; ст. 253; № 21, ст. 317; 2018, № 6, ст. 92) следующее изменение: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пункт 25 части 1 дополнить словами ", являющейся юридическим лицом".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b/>
          <w:sz w:val="28"/>
          <w:szCs w:val="28"/>
        </w:rPr>
        <w:t xml:space="preserve">Статья 5. </w:t>
      </w:r>
      <w:r w:rsidRPr="00714133">
        <w:rPr>
          <w:sz w:val="28"/>
          <w:szCs w:val="28"/>
        </w:rPr>
        <w:t xml:space="preserve">Внести в Закон Республики Коми "О Реестре должностей государственной гражданской службы Республики Коми" (Ведомости нормативных актов органов государственной власти Республики Коми, 2008, № 11, ст. 628; 2009, № 17, ст. 283; № 33, ст. 607; № 41, ст. 763; № 49, ст. 988; 2010, № 24, ст. 574; № 37, ст. 840; 2011, № 14, ст. 349; № 36,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ст. 914; 2013, № 5, ст. 98; № 17, ст. 354; № 18, ст. 365; 2014, № 26, ст. 492; № 30, ст. 599; № 33, ст. 668; 2015, № 22, ст. 307; 2016, № 1, ст. 7; 2017,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>№ 4, ст. 60; № 9, ст. 139; № 21, ст. 356) следующее изменение:</w:t>
      </w:r>
    </w:p>
    <w:p w:rsidR="00714133" w:rsidRPr="00714133" w:rsidRDefault="00E35355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 xml:space="preserve">раздел 11 </w:t>
      </w:r>
      <w:r w:rsidR="00714133" w:rsidRPr="00714133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714133" w:rsidRPr="00714133">
        <w:rPr>
          <w:sz w:val="28"/>
          <w:szCs w:val="28"/>
        </w:rPr>
        <w:t xml:space="preserve"> должностей государственной гражданской службы Республики Коми, утвержденно</w:t>
      </w:r>
      <w:r>
        <w:rPr>
          <w:sz w:val="28"/>
          <w:szCs w:val="28"/>
        </w:rPr>
        <w:t>го</w:t>
      </w:r>
      <w:r w:rsidR="00714133" w:rsidRPr="00714133">
        <w:rPr>
          <w:sz w:val="28"/>
          <w:szCs w:val="28"/>
        </w:rPr>
        <w:t xml:space="preserve"> указанным Законом (в приложении)</w:t>
      </w:r>
      <w:r>
        <w:rPr>
          <w:sz w:val="28"/>
          <w:szCs w:val="28"/>
        </w:rPr>
        <w:t xml:space="preserve">, </w:t>
      </w:r>
      <w:r w:rsidR="00714133" w:rsidRPr="00714133">
        <w:rPr>
          <w:sz w:val="28"/>
          <w:szCs w:val="28"/>
        </w:rPr>
        <w:t>исключить.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b/>
          <w:sz w:val="28"/>
          <w:szCs w:val="28"/>
        </w:rPr>
        <w:lastRenderedPageBreak/>
        <w:t xml:space="preserve">Статья 6. </w:t>
      </w:r>
      <w:r w:rsidRPr="00714133">
        <w:rPr>
          <w:sz w:val="28"/>
          <w:szCs w:val="28"/>
        </w:rPr>
        <w:t xml:space="preserve">Внести в статью 4 Закона Республики Коми </w:t>
      </w:r>
      <w:r w:rsidR="00AF618F">
        <w:rPr>
          <w:sz w:val="28"/>
          <w:szCs w:val="28"/>
        </w:rPr>
        <w:br/>
      </w:r>
      <w:r w:rsidRPr="00714133">
        <w:rPr>
          <w:sz w:val="28"/>
          <w:szCs w:val="28"/>
        </w:rPr>
        <w:t xml:space="preserve">"О Государственном гербе Республики Коми" (Ведомости Верховного Совета Республики Коми, 1994, № 6, ст. 57; Ведомости нормативных актов органов государственной власти Республики Коми, 1998, № 4, ст. 814; 2001, № 1, ст. 1499; № 9, ст. 1717; 2003, № 10, ст. 2752; 2004, № 9, ст. 3443; 2008, </w:t>
      </w:r>
      <w:r w:rsidR="00EA4F36">
        <w:rPr>
          <w:sz w:val="28"/>
          <w:szCs w:val="28"/>
        </w:rPr>
        <w:t xml:space="preserve">№ 4, </w:t>
      </w:r>
      <w:r w:rsidRPr="00714133">
        <w:rPr>
          <w:sz w:val="28"/>
          <w:szCs w:val="28"/>
        </w:rPr>
        <w:t xml:space="preserve">ст. 125; № 9, ст. 418; 2010, № 6, ст. 87; № 50, ст. 1433; 2014, </w:t>
      </w:r>
      <w:r w:rsidR="00EA4F36">
        <w:rPr>
          <w:sz w:val="28"/>
          <w:szCs w:val="28"/>
        </w:rPr>
        <w:br/>
      </w:r>
      <w:r w:rsidRPr="00714133">
        <w:rPr>
          <w:sz w:val="28"/>
          <w:szCs w:val="28"/>
        </w:rPr>
        <w:t>№ 13, ст. 193; № 27, ст. 524; 2017, №</w:t>
      </w:r>
      <w:r w:rsidR="00AF618F">
        <w:rPr>
          <w:sz w:val="28"/>
          <w:szCs w:val="28"/>
        </w:rPr>
        <w:t xml:space="preserve"> </w:t>
      </w:r>
      <w:r w:rsidRPr="00714133">
        <w:rPr>
          <w:sz w:val="28"/>
          <w:szCs w:val="28"/>
        </w:rPr>
        <w:t>4, ст. 66; № 13, ст. 229</w:t>
      </w:r>
      <w:r w:rsidRPr="00714133">
        <w:rPr>
          <w:sz w:val="28"/>
        </w:rPr>
        <w:t xml:space="preserve">; </w:t>
      </w:r>
      <w:r w:rsidRPr="00714133">
        <w:rPr>
          <w:sz w:val="28"/>
          <w:szCs w:val="28"/>
        </w:rPr>
        <w:t xml:space="preserve">2018, № 6, </w:t>
      </w:r>
      <w:r w:rsidR="00EA4F36">
        <w:rPr>
          <w:sz w:val="28"/>
          <w:szCs w:val="28"/>
        </w:rPr>
        <w:br/>
      </w:r>
      <w:r w:rsidRPr="00714133">
        <w:rPr>
          <w:sz w:val="28"/>
          <w:szCs w:val="28"/>
        </w:rPr>
        <w:t>ст. 92) следующее изменение: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пункты 1, 2 и 3 после слов "Избирательной комиссии Республики Коми" дополнить словами ", территориальной избирательной комиссии".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133">
        <w:rPr>
          <w:b/>
          <w:sz w:val="28"/>
          <w:szCs w:val="28"/>
        </w:rPr>
        <w:t>Статья 7.</w:t>
      </w:r>
      <w:r w:rsidRPr="00714133">
        <w:rPr>
          <w:sz w:val="28"/>
          <w:szCs w:val="28"/>
        </w:rPr>
        <w:t xml:space="preserve"> Настоящий Закон вступает в силу по истечении десяти дней после его официального опубликования. </w:t>
      </w:r>
    </w:p>
    <w:p w:rsidR="00714133" w:rsidRPr="00714133" w:rsidRDefault="00714133" w:rsidP="0071413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14133">
        <w:rPr>
          <w:rFonts w:eastAsia="Calibri"/>
          <w:sz w:val="28"/>
          <w:szCs w:val="28"/>
        </w:rPr>
        <w:t>Главе Республики Коми привести свои нормативные правовые акты в соответствие с настоящим Законом.</w:t>
      </w:r>
    </w:p>
    <w:p w:rsidR="00714133" w:rsidRPr="00714133" w:rsidRDefault="00714133" w:rsidP="00714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133" w:rsidRPr="00714133" w:rsidRDefault="00714133" w:rsidP="00714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133" w:rsidRPr="00714133" w:rsidRDefault="00714133" w:rsidP="007141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4133">
        <w:rPr>
          <w:sz w:val="28"/>
          <w:szCs w:val="28"/>
        </w:rPr>
        <w:t xml:space="preserve">Глава Республики Коми </w:t>
      </w:r>
      <w:r w:rsidRPr="00714133">
        <w:rPr>
          <w:sz w:val="28"/>
          <w:szCs w:val="28"/>
        </w:rPr>
        <w:tab/>
      </w:r>
      <w:r w:rsidRPr="00714133">
        <w:rPr>
          <w:sz w:val="28"/>
          <w:szCs w:val="28"/>
        </w:rPr>
        <w:tab/>
      </w:r>
      <w:r w:rsidR="00AF618F">
        <w:rPr>
          <w:sz w:val="28"/>
          <w:szCs w:val="28"/>
        </w:rPr>
        <w:tab/>
      </w:r>
      <w:r w:rsidR="00AF618F">
        <w:rPr>
          <w:sz w:val="28"/>
          <w:szCs w:val="28"/>
        </w:rPr>
        <w:tab/>
      </w:r>
      <w:r w:rsidR="00AF618F">
        <w:rPr>
          <w:sz w:val="28"/>
          <w:szCs w:val="28"/>
        </w:rPr>
        <w:tab/>
      </w:r>
      <w:r w:rsidR="00AF618F">
        <w:rPr>
          <w:sz w:val="28"/>
          <w:szCs w:val="28"/>
        </w:rPr>
        <w:tab/>
        <w:t xml:space="preserve">   </w:t>
      </w:r>
      <w:r w:rsidRPr="00714133">
        <w:rPr>
          <w:sz w:val="28"/>
          <w:szCs w:val="28"/>
        </w:rPr>
        <w:t>С.</w:t>
      </w:r>
      <w:r w:rsidR="00AF618F">
        <w:rPr>
          <w:sz w:val="28"/>
          <w:szCs w:val="28"/>
        </w:rPr>
        <w:t>А.</w:t>
      </w:r>
      <w:r w:rsidRPr="00714133">
        <w:rPr>
          <w:sz w:val="28"/>
          <w:szCs w:val="28"/>
        </w:rPr>
        <w:t xml:space="preserve"> Гапликов</w:t>
      </w:r>
      <w:r w:rsidRPr="00714133">
        <w:rPr>
          <w:sz w:val="28"/>
          <w:szCs w:val="28"/>
        </w:rPr>
        <w:tab/>
      </w:r>
    </w:p>
    <w:p w:rsidR="00714133" w:rsidRPr="00714133" w:rsidRDefault="00714133" w:rsidP="00714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133" w:rsidRPr="00714133" w:rsidRDefault="00714133" w:rsidP="00714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4133">
        <w:rPr>
          <w:sz w:val="28"/>
          <w:szCs w:val="28"/>
        </w:rPr>
        <w:t>г. Сыктывкар</w:t>
      </w:r>
      <w:bookmarkStart w:id="0" w:name="_GoBack"/>
      <w:bookmarkEnd w:id="0"/>
    </w:p>
    <w:p w:rsidR="00714133" w:rsidRDefault="00714133" w:rsidP="00714133">
      <w:pPr>
        <w:jc w:val="both"/>
        <w:rPr>
          <w:sz w:val="28"/>
          <w:szCs w:val="28"/>
        </w:rPr>
      </w:pPr>
    </w:p>
    <w:p w:rsidR="005E143A" w:rsidRDefault="005E143A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B0310C" w:rsidRDefault="00B0310C" w:rsidP="00714133">
      <w:pPr>
        <w:jc w:val="both"/>
        <w:rPr>
          <w:sz w:val="28"/>
          <w:szCs w:val="28"/>
        </w:rPr>
      </w:pPr>
    </w:p>
    <w:p w:rsidR="005E143A" w:rsidRDefault="005E143A" w:rsidP="00714133">
      <w:pPr>
        <w:jc w:val="both"/>
        <w:rPr>
          <w:sz w:val="28"/>
          <w:szCs w:val="28"/>
        </w:rPr>
      </w:pPr>
    </w:p>
    <w:p w:rsidR="005E143A" w:rsidRDefault="005E143A" w:rsidP="00714133">
      <w:pPr>
        <w:jc w:val="both"/>
        <w:rPr>
          <w:sz w:val="28"/>
          <w:szCs w:val="28"/>
        </w:rPr>
      </w:pPr>
    </w:p>
    <w:p w:rsidR="005E143A" w:rsidRPr="005D2C35" w:rsidRDefault="005E143A" w:rsidP="005E143A">
      <w:pPr>
        <w:suppressAutoHyphens/>
        <w:jc w:val="both"/>
      </w:pPr>
      <w:r w:rsidRPr="005D2C35">
        <w:t>Строганова, 24 42 96</w:t>
      </w:r>
    </w:p>
    <w:p w:rsidR="005E143A" w:rsidRPr="005D2C35" w:rsidRDefault="005E143A" w:rsidP="005E143A">
      <w:pPr>
        <w:suppressAutoHyphens/>
        <w:jc w:val="both"/>
      </w:pPr>
      <w:r w:rsidRPr="005D2C35">
        <w:t>ШС 21.12.2018</w:t>
      </w:r>
    </w:p>
    <w:sectPr w:rsidR="005E143A" w:rsidRPr="005D2C35" w:rsidSect="007076B0">
      <w:headerReference w:type="default" r:id="rId6"/>
      <w:headerReference w:type="first" r:id="rId7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3C" w:rsidRDefault="00AC2A3C">
      <w:r>
        <w:separator/>
      </w:r>
    </w:p>
  </w:endnote>
  <w:endnote w:type="continuationSeparator" w:id="0">
    <w:p w:rsidR="00AC2A3C" w:rsidRDefault="00A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3C" w:rsidRDefault="00AC2A3C">
      <w:r>
        <w:separator/>
      </w:r>
    </w:p>
  </w:footnote>
  <w:footnote w:type="continuationSeparator" w:id="0">
    <w:p w:rsidR="00AC2A3C" w:rsidRDefault="00AC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50" w:rsidRPr="00EE4A50" w:rsidRDefault="00EE4A50">
    <w:pPr>
      <w:pStyle w:val="a3"/>
      <w:jc w:val="center"/>
      <w:rPr>
        <w:sz w:val="24"/>
        <w:szCs w:val="24"/>
      </w:rPr>
    </w:pPr>
    <w:r w:rsidRPr="00EE4A50">
      <w:rPr>
        <w:sz w:val="24"/>
        <w:szCs w:val="24"/>
      </w:rPr>
      <w:fldChar w:fldCharType="begin"/>
    </w:r>
    <w:r w:rsidRPr="00EE4A50">
      <w:rPr>
        <w:sz w:val="24"/>
        <w:szCs w:val="24"/>
      </w:rPr>
      <w:instrText>PAGE   \* MERGEFORMAT</w:instrText>
    </w:r>
    <w:r w:rsidRPr="00EE4A50">
      <w:rPr>
        <w:sz w:val="24"/>
        <w:szCs w:val="24"/>
      </w:rPr>
      <w:fldChar w:fldCharType="separate"/>
    </w:r>
    <w:r w:rsidR="00EA4F36">
      <w:rPr>
        <w:noProof/>
        <w:sz w:val="24"/>
        <w:szCs w:val="24"/>
      </w:rPr>
      <w:t>10</w:t>
    </w:r>
    <w:r w:rsidRPr="00EE4A50">
      <w:rPr>
        <w:sz w:val="24"/>
        <w:szCs w:val="24"/>
      </w:rPr>
      <w:fldChar w:fldCharType="end"/>
    </w:r>
  </w:p>
  <w:p w:rsidR="00EE4A50" w:rsidRPr="00EE4A50" w:rsidRDefault="00EE4A50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BD" w:rsidRDefault="00EA4F36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6.75pt" o:allowoverlap="f">
          <v:imagedata r:id="rId1" o:title="Герб_РК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79"/>
    <w:rsid w:val="00040C49"/>
    <w:rsid w:val="000C4505"/>
    <w:rsid w:val="00151BF4"/>
    <w:rsid w:val="001C653F"/>
    <w:rsid w:val="002563A6"/>
    <w:rsid w:val="002C6545"/>
    <w:rsid w:val="00320DAB"/>
    <w:rsid w:val="00376CA3"/>
    <w:rsid w:val="003F43FB"/>
    <w:rsid w:val="00456995"/>
    <w:rsid w:val="005E143A"/>
    <w:rsid w:val="00637079"/>
    <w:rsid w:val="00694240"/>
    <w:rsid w:val="00694F33"/>
    <w:rsid w:val="006E7198"/>
    <w:rsid w:val="00700633"/>
    <w:rsid w:val="007076B0"/>
    <w:rsid w:val="00714133"/>
    <w:rsid w:val="007C4BC8"/>
    <w:rsid w:val="007F61A0"/>
    <w:rsid w:val="008C1D3F"/>
    <w:rsid w:val="00AC2A3C"/>
    <w:rsid w:val="00AF618F"/>
    <w:rsid w:val="00B0310C"/>
    <w:rsid w:val="00B601CE"/>
    <w:rsid w:val="00B70BA0"/>
    <w:rsid w:val="00C318BD"/>
    <w:rsid w:val="00CD29E4"/>
    <w:rsid w:val="00E0597F"/>
    <w:rsid w:val="00E35355"/>
    <w:rsid w:val="00E77200"/>
    <w:rsid w:val="00EA4F36"/>
    <w:rsid w:val="00EB7BDF"/>
    <w:rsid w:val="00EC5C6A"/>
    <w:rsid w:val="00EE4A50"/>
    <w:rsid w:val="00EF413B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3FC95"/>
  <w15:chartTrackingRefBased/>
  <w15:docId w15:val="{B144A412-DA2A-4656-A723-7A2DFF2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192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9356"/>
      </w:tabs>
      <w:ind w:right="17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center"/>
    </w:pPr>
    <w:rPr>
      <w:sz w:val="40"/>
    </w:rPr>
  </w:style>
  <w:style w:type="paragraph" w:customStyle="1" w:styleId="20">
    <w:name w:val="ЦитаТ2а"/>
    <w:basedOn w:val="a"/>
    <w:pPr>
      <w:widowControl w:val="0"/>
      <w:spacing w:line="360" w:lineRule="auto"/>
      <w:ind w:left="1134" w:right="1134" w:firstLine="709"/>
      <w:jc w:val="center"/>
    </w:pPr>
    <w:rPr>
      <w:b/>
      <w:snapToGrid w:val="0"/>
      <w:sz w:val="26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6"/>
    </w:rPr>
  </w:style>
  <w:style w:type="paragraph" w:styleId="a7">
    <w:name w:val="Balloon Text"/>
    <w:basedOn w:val="a"/>
    <w:semiHidden/>
    <w:rsid w:val="007C4BC8"/>
    <w:rPr>
      <w:rFonts w:ascii="Tahoma" w:hAnsi="Tahoma" w:cs="Tahoma"/>
      <w:sz w:val="16"/>
      <w:szCs w:val="16"/>
    </w:rPr>
  </w:style>
  <w:style w:type="paragraph" w:customStyle="1" w:styleId="a8">
    <w:basedOn w:val="a"/>
    <w:next w:val="a9"/>
    <w:link w:val="aa"/>
    <w:qFormat/>
    <w:rsid w:val="00376CA3"/>
    <w:pPr>
      <w:jc w:val="center"/>
    </w:pPr>
    <w:rPr>
      <w:sz w:val="28"/>
    </w:rPr>
  </w:style>
  <w:style w:type="character" w:customStyle="1" w:styleId="aa">
    <w:name w:val="Название Знак"/>
    <w:link w:val="a8"/>
    <w:rsid w:val="00376CA3"/>
    <w:rPr>
      <w:sz w:val="28"/>
    </w:rPr>
  </w:style>
  <w:style w:type="paragraph" w:customStyle="1" w:styleId="ConsPlusDocList">
    <w:name w:val="ConsPlusDocList"/>
    <w:rsid w:val="00376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rsid w:val="00376C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E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Светлана Михайловна Шорина</cp:lastModifiedBy>
  <cp:revision>6</cp:revision>
  <cp:lastPrinted>2018-12-21T09:48:00Z</cp:lastPrinted>
  <dcterms:created xsi:type="dcterms:W3CDTF">2018-12-21T06:48:00Z</dcterms:created>
  <dcterms:modified xsi:type="dcterms:W3CDTF">2018-12-21T09:48:00Z</dcterms:modified>
</cp:coreProperties>
</file>