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5A7850DD">
                <wp:simplePos x="0" y="0"/>
                <wp:positionH relativeFrom="column">
                  <wp:posOffset>3136265</wp:posOffset>
                </wp:positionH>
                <wp:positionV relativeFrom="paragraph">
                  <wp:posOffset>124460</wp:posOffset>
                </wp:positionV>
                <wp:extent cx="2912110" cy="1838960"/>
                <wp:effectExtent l="0" t="0" r="25400" b="1270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20" cy="18381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Коми Республикаса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двокатъяслӧн палата</w:t>
                            </w:r>
                          </w:p>
                          <w:p>
                            <w:pPr>
                              <w:pStyle w:val="Style21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«ИНӦД» адвокатлӧн </w:t>
                            </w:r>
                            <w:bookmarkStart w:id="0" w:name="__DdeLink__83_1172234294"/>
                            <w:bookmarkEnd w:id="0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кабинет</w:t>
                            </w:r>
                          </w:p>
                          <w:p>
                            <w:pPr>
                              <w:pStyle w:val="Style20"/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Адвокат Тарабукин Андрей Петрович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-----------------------------------------------------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16702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2,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Сыктывкар, Магистральнӧй ул., 15-68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тел.: 8 912 86 37 009, 337-009,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2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advand@mail.ru</w:t>
                              </w:r>
                            </w:hyperlink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исх.№__________«____»__________2018 г.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 вх.№___________«____»________201___г.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246.95pt;margin-top:9.8pt;width:229.2pt;height:144.7pt" wp14:anchorId="5A7850DD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21"/>
                        <w:bidi w:val="0"/>
                        <w:snapToGrid w:val="false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2"/>
                          <w:szCs w:val="22"/>
                        </w:rPr>
                        <w:t>Коми Республикаса</w:t>
                      </w:r>
                      <w:r>
                        <w:rPr>
                          <w:rFonts w:eastAsia="Times New Roman" w:cs="Times New Roman"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двокатъяслӧн палата</w:t>
                      </w:r>
                    </w:p>
                    <w:p>
                      <w:pPr>
                        <w:pStyle w:val="Style21"/>
                        <w:bidi w:val="0"/>
                        <w:snapToGrid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«ИНӦД» адвокатлӧн </w:t>
                      </w:r>
                      <w:bookmarkStart w:id="1" w:name="__DdeLink__83_1172234294"/>
                      <w:bookmarkEnd w:id="1"/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кабинет</w:t>
                      </w:r>
                    </w:p>
                    <w:p>
                      <w:pPr>
                        <w:pStyle w:val="Style20"/>
                        <w:bidi w:val="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Адвокат Тарабукин Андрей Петрович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-----------------------------------------------------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16702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2,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Сыктывкар, Магистральнӧй ул., 15-68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тел.: 8 912 86 37 009, 337-009,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hyperlink r:id="rId3">
                        <w:r>
                          <w:rPr>
                            <w:rStyle w:val="Style14"/>
                            <w:rFonts w:cs="Times New Roman" w:ascii="Times New Roman" w:hAnsi="Times New Roman"/>
                            <w:color w:val="000000"/>
                            <w:sz w:val="20"/>
                            <w:szCs w:val="20"/>
                          </w:rPr>
                          <w:t>advand@mail.ru</w:t>
                        </w:r>
                      </w:hyperlink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исх.№__________«____»__________2018 г.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на вх.№___________«____»________201___г.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 wp14:anchorId="5A7850DD">
                <wp:simplePos x="0" y="0"/>
                <wp:positionH relativeFrom="column">
                  <wp:posOffset>-133985</wp:posOffset>
                </wp:positionH>
                <wp:positionV relativeFrom="paragraph">
                  <wp:posOffset>121920</wp:posOffset>
                </wp:positionV>
                <wp:extent cx="2911475" cy="1838325"/>
                <wp:effectExtent l="0" t="0" r="25400" b="1270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60" cy="1837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Адвокатская Палата Республики Коми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Адвокатский кабинет «ПРАВО»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Адвокат Тарабукин Андрей Петрович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-----------------------------------------------------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167022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г.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Сыктывкар, ул. Магистральная, 15-68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тел.: 8 912 86 37 009, 337-009,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advand@mail.ru</w:t>
                              </w:r>
                            </w:hyperlink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исх.№__________от «____»__________2018 г.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 вх.№___________от «____»________201___г.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-10.55pt;margin-top:9.6pt;width:229.15pt;height:144.65pt" wp14:anchorId="5A7850DD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Адвокатская Палата Республики Коми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Адвокатский кабинет «ПРАВО»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Адвокат Тарабукин Андрей Петрович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-----------------------------------------------------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167022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г.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Сыктывкар, ул. Магистральная, 15-68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тел.: 8 912 86 37 009, 337-009,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hyperlink r:id="rId5">
                        <w:r>
                          <w:rPr>
                            <w:rStyle w:val="Style14"/>
                            <w:rFonts w:cs="Times New Roman" w:ascii="Times New Roman" w:hAnsi="Times New Roman"/>
                            <w:color w:val="000000"/>
                            <w:sz w:val="20"/>
                            <w:szCs w:val="20"/>
                          </w:rPr>
                          <w:t>advand@mail.ru</w:t>
                        </w:r>
                      </w:hyperlink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исх.№__________от «____»__________2018 г.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на вх.№___________от «____»________201___г.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5A7850DD">
                <wp:simplePos x="0" y="0"/>
                <wp:positionH relativeFrom="column">
                  <wp:posOffset>3193415</wp:posOffset>
                </wp:positionH>
                <wp:positionV relativeFrom="paragraph">
                  <wp:posOffset>10160</wp:posOffset>
                </wp:positionV>
                <wp:extent cx="2912110" cy="1838960"/>
                <wp:effectExtent l="0" t="0" r="25400" b="12700"/>
                <wp:wrapNone/>
                <wp:docPr id="5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20" cy="18381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Коми Республикаса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двокатъяслӧн палата</w:t>
                            </w:r>
                          </w:p>
                          <w:p>
                            <w:pPr>
                              <w:pStyle w:val="Style21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«ИНӦД» адвокатлӧн кабинет</w:t>
                            </w:r>
                          </w:p>
                          <w:p>
                            <w:pPr>
                              <w:pStyle w:val="Style20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Адвокат Тарабукин Андрей Петрович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-----------------------------------------------------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167022, Сыктывкар, Магистральнӧй ул., 15-68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тел.: 8 912 86 37 009, 337-009,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advand@mail.ru</w:t>
                              </w:r>
                            </w:hyperlink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2018 во__________«____» лунся ___-ӧд  петан №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201__во__________«____» лунся ___-ӧд пыран №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251.45pt;margin-top:0.8pt;width:229.2pt;height:144.7pt" wp14:anchorId="5A7850DD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21"/>
                        <w:bidi w:val="0"/>
                        <w:snapToGrid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2"/>
                          <w:szCs w:val="22"/>
                        </w:rPr>
                        <w:t>Коми Республикаса</w:t>
                      </w:r>
                      <w:r>
                        <w:rPr>
                          <w:rFonts w:eastAsia="Times New Roman" w:cs="Times New Roman"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двокатъяслӧн палата</w:t>
                      </w:r>
                    </w:p>
                    <w:p>
                      <w:pPr>
                        <w:pStyle w:val="Style21"/>
                        <w:bidi w:val="0"/>
                        <w:snapToGrid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«ИНӦД» адвокатлӧн кабинет</w:t>
                      </w:r>
                    </w:p>
                    <w:p>
                      <w:pPr>
                        <w:pStyle w:val="Style20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Адвокат Тарабукин Андрей Петрович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-----------------------------------------------------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167022, Сыктывкар, Магистральнӧй ул., 15-68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тел.: 8 912 86 37 009, 337-009,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hyperlink r:id="rId7">
                        <w:r>
                          <w:rPr>
                            <w:rStyle w:val="Style14"/>
                            <w:rFonts w:cs="Times New Roman" w:ascii="Times New Roman" w:hAnsi="Times New Roman"/>
                            <w:color w:val="000000"/>
                            <w:sz w:val="20"/>
                            <w:szCs w:val="20"/>
                          </w:rPr>
                          <w:t>advand@mail.ru</w:t>
                        </w:r>
                      </w:hyperlink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2018 во__________«____» лунся ___-ӧд  петан №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201__во__________«____» лунся ___-ӧд пыран №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ВОЗМОЖНОСТИ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участия на конференциях в муниципалитетах Республики Коми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/с учетом переноса судебных заседаний/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30.10.2018 - МО МР «Троицко-Печорский» - актуально для меня;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08.11.2018 – МО МР «Усть-Куломский» - актуально;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3352165</wp:posOffset>
                </wp:positionH>
                <wp:positionV relativeFrom="paragraph">
                  <wp:posOffset>60960</wp:posOffset>
                </wp:positionV>
                <wp:extent cx="124460" cy="334010"/>
                <wp:effectExtent l="0" t="0" r="12700" b="12700"/>
                <wp:wrapNone/>
                <wp:docPr id="7" name="Правая фигурная скобк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33336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Правая фигурная скобка 2" stroked="t" style="position:absolute;margin-left:263.95pt;margin-top:4.8pt;width:9.7pt;height:26.2pt" type="shapetype_88">
                <w10:wrap type="none"/>
                <v:fill o:detectmouseclick="t" on="false"/>
                <v:stroke color="#4a7ebb" weight="9360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14.11.2018 – МО МР «Сысольский»-          как их сочетать по времени 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15.11.2018 – МО МР «Удорский»    -           проезду?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27.11.2018 – МО МР «Корткеросский»   - актуально по теме;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29.11.2018 – МО МР «Ижемский»           - актуально.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8c1911"/>
    <w:rPr>
      <w:color w:val="548DD4" w:themeColor="text2" w:themeTint="99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63b4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vand@mail.ru" TargetMode="External"/><Relationship Id="rId3" Type="http://schemas.openxmlformats.org/officeDocument/2006/relationships/hyperlink" Target="mailto:advand@mail.ru" TargetMode="External"/><Relationship Id="rId4" Type="http://schemas.openxmlformats.org/officeDocument/2006/relationships/hyperlink" Target="mailto:advand@mail.ru" TargetMode="External"/><Relationship Id="rId5" Type="http://schemas.openxmlformats.org/officeDocument/2006/relationships/hyperlink" Target="mailto:advand@mail.ru" TargetMode="External"/><Relationship Id="rId6" Type="http://schemas.openxmlformats.org/officeDocument/2006/relationships/hyperlink" Target="mailto:advand@mail.ru" TargetMode="External"/><Relationship Id="rId7" Type="http://schemas.openxmlformats.org/officeDocument/2006/relationships/hyperlink" Target="mailto:advand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1220-E6BB-495F-92CB-1488F85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LibreOffice/5.4.3.2$Linux_x86 LibreOffice_project/92a7159f7e4af62137622921e809f8546db437e5</Application>
  <Pages>2</Pages>
  <Words>164</Words>
  <Characters>1282</Characters>
  <CharactersWithSpaces>1455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2018-10-07T14:50:00Z</dcterms:created>
  <dc:creator>АНДРЕЙ ТАРАБУКИН</dc:creator>
  <dc:description/>
  <dc:language>ru-RU</dc:language>
  <cp:lastModifiedBy>Olga  Isakova</cp:lastModifiedBy>
  <cp:lastPrinted>2018-10-15T12:17:33Z</cp:lastPrinted>
  <dcterms:modified xsi:type="dcterms:W3CDTF">2018-10-15T16:01:50Z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