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2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52"/>
        <w:gridCol w:w="4785"/>
      </w:tblGrid>
      <w:tr>
        <w:trPr>
          <w:trHeight w:val="4485" w:hRule="atLeast"/>
        </w:trPr>
        <w:tc>
          <w:tcPr>
            <w:tcW w:w="4852" w:type="dxa"/>
            <w:tcBorders/>
            <w:shd w:fill="FFFFFF" w:val="clear"/>
          </w:tcPr>
          <w:p>
            <w:pPr>
              <w:pStyle w:val="Normal"/>
              <w:bidi w:val="0"/>
              <w:spacing w:lineRule="auto" w:line="276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Государственное автономное учреждение</w:t>
            </w:r>
          </w:p>
          <w:p>
            <w:pPr>
              <w:pStyle w:val="Normal"/>
              <w:bidi w:val="0"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Республики Коми</w:t>
            </w:r>
          </w:p>
          <w:p>
            <w:pPr>
              <w:pStyle w:val="Normal"/>
              <w:bidi w:val="0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«Дом дружбы народов </w:t>
            </w:r>
          </w:p>
          <w:p>
            <w:pPr>
              <w:pStyle w:val="Normal"/>
              <w:bidi w:val="0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Республики Коми»</w:t>
            </w:r>
          </w:p>
          <w:p>
            <w:pPr>
              <w:pStyle w:val="Normal"/>
              <w:bidi w:val="0"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«Коми Республикаса </w:t>
            </w:r>
          </w:p>
          <w:p>
            <w:pPr>
              <w:pStyle w:val="Normal"/>
              <w:bidi w:val="0"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войтырлӧн ёртасян керка» </w:t>
            </w:r>
          </w:p>
          <w:p>
            <w:pPr>
              <w:pStyle w:val="Normal"/>
              <w:bidi w:val="0"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Коми Республикаса </w:t>
            </w:r>
          </w:p>
          <w:p>
            <w:pPr>
              <w:pStyle w:val="Normal"/>
              <w:bidi w:val="0"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асшӧрлуна канму учреждение</w:t>
            </w:r>
          </w:p>
          <w:p>
            <w:pPr>
              <w:pStyle w:val="Normal"/>
              <w:bidi w:val="0"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167000  г. Сыктывкар, ул. Ленина, стр.74</w:t>
            </w:r>
          </w:p>
          <w:p>
            <w:pPr>
              <w:pStyle w:val="Normal"/>
              <w:bidi w:val="0"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тел. факс: (8212) 255-431, 255-430</w:t>
            </w:r>
          </w:p>
          <w:p>
            <w:pPr>
              <w:pStyle w:val="Normal"/>
              <w:bidi w:val="0"/>
              <w:spacing w:lineRule="auto" w:line="276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de-DE"/>
              </w:rPr>
              <w:t xml:space="preserve">e-maіl: </w:t>
            </w:r>
            <w:hyperlink r:id="rId2">
              <w:r>
                <w:rPr>
                  <w:rStyle w:val="Style13"/>
                  <w:rFonts w:cs="Times New Roman" w:ascii="Times New Roman" w:hAnsi="Times New Roman"/>
                  <w:color w:val="000000"/>
                  <w:sz w:val="22"/>
                  <w:szCs w:val="22"/>
                  <w:highlight w:val="white"/>
                </w:rPr>
                <w:t>ddnrk@maіl.ru</w:t>
              </w:r>
            </w:hyperlink>
          </w:p>
          <w:p>
            <w:pPr>
              <w:pStyle w:val="Normal"/>
              <w:bidi w:val="0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№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____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/____  от      _________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u w:val="single"/>
              </w:rPr>
              <w:t>2018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_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</w:rPr>
              <w:t>г.</w:t>
            </w:r>
          </w:p>
          <w:p>
            <w:pPr>
              <w:pStyle w:val="Normal"/>
              <w:bidi w:val="0"/>
              <w:spacing w:lineRule="auto" w:line="276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shd w:fill="FFFFFF" w:val="clear"/>
              </w:rPr>
              <w:t xml:space="preserve">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  <w:shd w:fill="FFFFFF" w:val="clear"/>
              </w:rPr>
              <w:t>На № ___________________________</w:t>
            </w:r>
          </w:p>
        </w:tc>
        <w:tc>
          <w:tcPr>
            <w:tcW w:w="4785" w:type="dxa"/>
            <w:tcBorders/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  <w:lang w:val="kpv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pv-RU"/>
              </w:rPr>
            </w:r>
          </w:p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Сектор наград </w:t>
            </w:r>
          </w:p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Управления государственной </w:t>
            </w:r>
          </w:p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гражданской службы </w:t>
            </w:r>
          </w:p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Администрации Главы </w:t>
            </w:r>
          </w:p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Республики Коми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ул. Коммунистическая, д. 9, </w:t>
            </w:r>
          </w:p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eastAsia="Times New Roman;TimesDL" w:cs="Times New Roman"/>
                <w:b w:val="false"/>
                <w:b w:val="false"/>
                <w:bCs w:val="false"/>
                <w:kern w:val="2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;TimesDL" w:cs="Times New Roman" w:ascii="Times New Roman" w:hAnsi="Times New Roman"/>
                <w:b w:val="false"/>
                <w:bCs w:val="false"/>
                <w:kern w:val="2"/>
                <w:sz w:val="28"/>
                <w:szCs w:val="28"/>
                <w:lang w:val="ru-RU" w:eastAsia="ar-SA" w:bidi="ar-SA"/>
              </w:rPr>
              <w:t xml:space="preserve">г. Сыктывкар, Республика Коми, </w:t>
            </w:r>
          </w:p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8"/>
                <w:szCs w:val="28"/>
                <w:lang w:val="ru-RU" w:eastAsia="ar-SA" w:bidi="ar-SA"/>
              </w:rPr>
              <w:t>167010</w:t>
            </w:r>
          </w:p>
          <w:p>
            <w:pPr>
              <w:pStyle w:val="Style19"/>
              <w:jc w:val="center"/>
              <w:rPr>
                <w:rFonts w:ascii="Times New Roman" w:hAnsi="Times New Roman" w:cs="Times New Roman"/>
                <w:sz w:val="26"/>
                <w:szCs w:val="26"/>
                <w:lang w:val="kpv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kpv-RU"/>
              </w:rPr>
            </w:r>
          </w:p>
          <w:p>
            <w:pPr>
              <w:pStyle w:val="Style19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  <w:lang w:val="kpv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kpv-RU"/>
              </w:rPr>
            </w:r>
          </w:p>
        </w:tc>
      </w:tr>
    </w:tbl>
    <w:p>
      <w:pPr>
        <w:pStyle w:val="Normal"/>
        <w:widowControl w:val="false"/>
        <w:tabs>
          <w:tab w:val="left" w:pos="2400" w:leader="none"/>
        </w:tabs>
        <w:suppressAutoHyphens w:val="true"/>
        <w:overflowPunct w:val="false"/>
        <w:bidi w:val="0"/>
        <w:spacing w:lineRule="auto" w:line="240" w:before="0" w:after="0"/>
        <w:ind w:left="0" w:right="0" w:firstLine="85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 w:eastAsia="zh-CN" w:bidi="hi-IN"/>
        </w:rPr>
        <w:t>Бюро</w:t>
      </w:r>
      <w:r>
        <w:rPr>
          <w:rFonts w:eastAsia="Times New Roman" w:cs="Times New Roman" w:ascii="Times New Roman" w:hAnsi="Times New Roman"/>
          <w:sz w:val="28"/>
          <w:szCs w:val="28"/>
          <w:lang w:val="ru-RU" w:eastAsia="zh-CN" w:bidi="hi-IN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 w:eastAsia="zh-CN" w:bidi="hi-IN"/>
        </w:rPr>
        <w:t>официального</w:t>
      </w:r>
      <w:r>
        <w:rPr>
          <w:rFonts w:eastAsia="Times New Roman" w:cs="Times New Roman" w:ascii="Times New Roman" w:hAnsi="Times New Roman"/>
          <w:sz w:val="28"/>
          <w:szCs w:val="28"/>
          <w:lang w:val="ru-RU" w:eastAsia="zh-CN" w:bidi="hi-IN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 w:eastAsia="zh-CN" w:bidi="hi-IN"/>
        </w:rPr>
        <w:t>перевода</w:t>
      </w:r>
      <w:r>
        <w:rPr>
          <w:rFonts w:eastAsia="Times New Roman" w:cs="Times New Roman" w:ascii="Times New Roman" w:hAnsi="Times New Roman"/>
          <w:sz w:val="28"/>
          <w:szCs w:val="28"/>
          <w:lang w:val="ru-RU" w:eastAsia="zh-CN" w:bidi="hi-IN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 w:eastAsia="zh-CN" w:bidi="hi-IN"/>
        </w:rPr>
        <w:t>Государственного автономного учреждения Республики Коми «Дом дружбы народов Республики Коми»</w:t>
      </w:r>
      <w:r>
        <w:rPr>
          <w:rFonts w:eastAsia="Times New Roman" w:cs="Times New Roman" w:ascii="Times New Roman" w:hAnsi="Times New Roman"/>
          <w:sz w:val="28"/>
          <w:szCs w:val="28"/>
          <w:lang w:val="ru-RU" w:eastAsia="zh-CN" w:bidi="hi-IN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 w:eastAsia="zh-CN" w:bidi="hi-IN"/>
        </w:rPr>
        <w:t>направляет</w:t>
      </w:r>
      <w:r>
        <w:rPr>
          <w:rFonts w:eastAsia="Times New Roman" w:cs="Times New Roman" w:ascii="Times New Roman" w:hAnsi="Times New Roman"/>
          <w:sz w:val="28"/>
          <w:szCs w:val="28"/>
          <w:lang w:val="ru-RU" w:eastAsia="zh-CN" w:bidi="hi-IN"/>
        </w:rPr>
        <w:t xml:space="preserve"> В</w:t>
      </w:r>
      <w:r>
        <w:rPr>
          <w:rFonts w:cs="Times New Roman" w:ascii="Times New Roman" w:hAnsi="Times New Roman"/>
          <w:sz w:val="28"/>
          <w:szCs w:val="28"/>
          <w:lang w:val="ru-RU" w:eastAsia="zh-CN" w:bidi="hi-IN"/>
        </w:rPr>
        <w:t>ам</w:t>
      </w:r>
      <w:r>
        <w:rPr>
          <w:rFonts w:eastAsia="Times New Roman" w:cs="Times New Roman" w:ascii="Times New Roman" w:hAnsi="Times New Roman"/>
          <w:sz w:val="28"/>
          <w:szCs w:val="28"/>
          <w:lang w:val="ru-RU" w:eastAsia="zh-CN" w:bidi="hi-IN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 w:eastAsia="zh-CN" w:bidi="hi-IN"/>
        </w:rPr>
        <w:t>перевод биографии Героя Российской Федерации Александра Ивановича</w:t>
      </w:r>
      <w:r>
        <w:rPr>
          <w:rFonts w:eastAsia="Times New Roman" w:cs="Times New Roman" w:ascii="Times New Roman" w:hAnsi="Times New Roman"/>
          <w:sz w:val="28"/>
          <w:szCs w:val="28"/>
          <w:lang w:val="ru-RU" w:eastAsia="zh-CN" w:bidi="hi-I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kpv-RU" w:eastAsia="zh-CN" w:bidi="hi-IN"/>
        </w:rPr>
        <w:t xml:space="preserve">Алексеева </w:t>
      </w:r>
      <w:r>
        <w:rPr>
          <w:rFonts w:cs="Times New Roman" w:ascii="Times New Roman" w:hAnsi="Times New Roman"/>
          <w:sz w:val="28"/>
          <w:szCs w:val="28"/>
          <w:lang w:val="ru-RU" w:eastAsia="zh-CN" w:bidi="hi-IN"/>
        </w:rPr>
        <w:t>с</w:t>
      </w:r>
      <w:r>
        <w:rPr>
          <w:rFonts w:eastAsia="Times New Roman" w:cs="Times New Roman" w:ascii="Times New Roman" w:hAnsi="Times New Roman"/>
          <w:sz w:val="28"/>
          <w:szCs w:val="28"/>
          <w:lang w:val="ru-RU" w:eastAsia="zh-CN" w:bidi="hi-IN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 w:eastAsia="zh-CN" w:bidi="hi-IN"/>
        </w:rPr>
        <w:t>русского</w:t>
      </w:r>
      <w:r>
        <w:rPr>
          <w:rFonts w:eastAsia="Times New Roman" w:cs="Times New Roman" w:ascii="Times New Roman" w:hAnsi="Times New Roman"/>
          <w:sz w:val="28"/>
          <w:szCs w:val="28"/>
          <w:lang w:val="ru-RU" w:eastAsia="zh-CN" w:bidi="hi-IN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 w:eastAsia="zh-CN" w:bidi="hi-IN"/>
        </w:rPr>
        <w:t>на</w:t>
      </w:r>
      <w:r>
        <w:rPr>
          <w:rFonts w:eastAsia="Times New Roman" w:cs="Times New Roman" w:ascii="Times New Roman" w:hAnsi="Times New Roman"/>
          <w:sz w:val="28"/>
          <w:szCs w:val="28"/>
          <w:lang w:val="ru-RU" w:eastAsia="zh-CN" w:bidi="hi-IN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 w:eastAsia="zh-CN" w:bidi="hi-IN"/>
        </w:rPr>
        <w:t>коми</w:t>
      </w:r>
      <w:r>
        <w:rPr>
          <w:rFonts w:eastAsia="Times New Roman" w:cs="Times New Roman" w:ascii="Times New Roman" w:hAnsi="Times New Roman"/>
          <w:sz w:val="28"/>
          <w:szCs w:val="28"/>
          <w:lang w:val="ru-RU" w:eastAsia="zh-CN" w:bidi="hi-IN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 w:eastAsia="zh-CN" w:bidi="hi-IN"/>
        </w:rPr>
        <w:t>язык.</w:t>
      </w:r>
    </w:p>
    <w:p>
      <w:pPr>
        <w:pStyle w:val="Normal"/>
        <w:widowControl w:val="false"/>
        <w:tabs>
          <w:tab w:val="left" w:pos="2400" w:leader="none"/>
        </w:tabs>
        <w:suppressAutoHyphens w:val="true"/>
        <w:overflowPunct w:val="false"/>
        <w:bidi w:val="0"/>
        <w:spacing w:lineRule="auto" w:line="24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 w:eastAsia="zh-CN" w:bidi="hi-IN"/>
        </w:rPr>
        <w:t>Перевод биографии А.И. Алексеева в электронном виде направлен по адресу: m.v.svirelkina@adm.rkomi.ru.</w:t>
      </w:r>
    </w:p>
    <w:p>
      <w:pPr>
        <w:pStyle w:val="Normal"/>
        <w:widowControl w:val="false"/>
        <w:tabs>
          <w:tab w:val="left" w:pos="2400" w:leader="none"/>
        </w:tabs>
        <w:suppressAutoHyphens w:val="true"/>
        <w:overflowPunct w:val="false"/>
        <w:bidi w:val="0"/>
        <w:spacing w:lineRule="auto" w:line="24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ru-RU" w:eastAsia="zh-CN" w:bidi="hi-IN"/>
        </w:rPr>
      </w:pPr>
      <w:r>
        <w:rPr>
          <w:rFonts w:cs="Times New Roman" w:ascii="Times New Roman" w:hAnsi="Times New Roman"/>
          <w:sz w:val="28"/>
          <w:szCs w:val="28"/>
          <w:lang w:val="ru-RU" w:eastAsia="zh-CN" w:bidi="hi-IN"/>
        </w:rPr>
        <w:t>Приложение: на 1 листе в 1 экз.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Директор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А.Н. 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Гичева </w:t>
      </w:r>
    </w:p>
    <w:p>
      <w:pPr>
        <w:pStyle w:val="Normal"/>
        <w:spacing w:lineRule="auto" w:line="240"/>
        <w:ind w:left="0" w:right="0" w:firstLine="514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Normal"/>
        <w:spacing w:lineRule="auto" w:line="240"/>
        <w:ind w:left="0" w:right="0" w:firstLine="514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Normal"/>
        <w:spacing w:lineRule="auto" w:line="240"/>
        <w:ind w:left="0" w:right="0" w:firstLine="514"/>
        <w:jc w:val="both"/>
        <w:rPr>
          <w:rFonts w:ascii="Times New Roman" w:hAnsi="Times New Roman" w:cs="Times New Roman"/>
          <w:sz w:val="24"/>
          <w:szCs w:val="24"/>
          <w:lang w:val="kpv-RU"/>
        </w:rPr>
      </w:pPr>
      <w:r>
        <w:rPr>
          <w:rFonts w:cs="Times New Roman" w:ascii="Times New Roman" w:hAnsi="Times New Roman"/>
          <w:sz w:val="24"/>
          <w:szCs w:val="24"/>
          <w:lang w:val="kpv-RU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kpv-RU"/>
        </w:rPr>
      </w:pPr>
      <w:r>
        <w:rPr>
          <w:rFonts w:cs="Times New Roman" w:ascii="Times New Roman" w:hAnsi="Times New Roman"/>
          <w:sz w:val="24"/>
          <w:szCs w:val="24"/>
          <w:lang w:val="kpv-RU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kpv-RU"/>
        </w:rPr>
      </w:pPr>
      <w:r>
        <w:rPr>
          <w:rFonts w:cs="Times New Roman" w:ascii="Times New Roman" w:hAnsi="Times New Roman"/>
          <w:sz w:val="24"/>
          <w:szCs w:val="24"/>
          <w:lang w:val="kpv-RU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kpv-RU"/>
        </w:rPr>
      </w:pPr>
      <w:r>
        <w:rPr>
          <w:rFonts w:cs="Times New Roman" w:ascii="Times New Roman" w:hAnsi="Times New Roman"/>
          <w:sz w:val="24"/>
          <w:szCs w:val="24"/>
          <w:lang w:val="kpv-RU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kpv-RU"/>
        </w:rPr>
      </w:pPr>
      <w:r>
        <w:rPr>
          <w:rFonts w:cs="Times New Roman" w:ascii="Times New Roman" w:hAnsi="Times New Roman"/>
          <w:sz w:val="24"/>
          <w:szCs w:val="24"/>
          <w:lang w:val="kpv-RU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kpv-RU"/>
        </w:rPr>
      </w:pPr>
      <w:r>
        <w:rPr>
          <w:rFonts w:cs="Times New Roman" w:ascii="Times New Roman" w:hAnsi="Times New Roman"/>
          <w:sz w:val="24"/>
          <w:szCs w:val="24"/>
          <w:lang w:val="kpv-RU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  <w:lang w:val="kpv-RU"/>
        </w:rPr>
      </w:pPr>
      <w:r>
        <w:rPr>
          <w:rFonts w:cs="Times New Roman" w:ascii="Times New Roman" w:hAnsi="Times New Roman"/>
          <w:sz w:val="22"/>
          <w:szCs w:val="22"/>
          <w:lang w:val="kpv-RU"/>
        </w:rPr>
      </w:r>
    </w:p>
    <w:p>
      <w:pPr>
        <w:pStyle w:val="Normal"/>
        <w:bidi w:val="0"/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kpv-RU"/>
        </w:rPr>
      </w:pPr>
      <w:r>
        <w:rPr>
          <w:rFonts w:cs="Times New Roman" w:ascii="Times New Roman" w:hAnsi="Times New Roman"/>
          <w:sz w:val="24"/>
          <w:szCs w:val="24"/>
          <w:lang w:val="kpv-RU"/>
        </w:rPr>
        <w:t>Габова Елена Ивановна,</w:t>
      </w:r>
    </w:p>
    <w:p>
      <w:pPr>
        <w:pStyle w:val="Style20"/>
        <w:bidi w:val="0"/>
        <w:spacing w:lineRule="atLeast" w:line="100" w:before="0" w:after="0"/>
        <w:ind w:left="0" w:right="0" w:hanging="0"/>
        <w:contextualSpacing/>
        <w:jc w:val="both"/>
        <w:rPr/>
      </w:pPr>
      <w:hyperlink r:id="rId3">
        <w:r>
          <w:rPr>
            <w:rStyle w:val="Style13"/>
            <w:rFonts w:cs="Times New Roman" w:ascii="Times New Roman" w:hAnsi="Times New Roman"/>
            <w:sz w:val="24"/>
            <w:szCs w:val="24"/>
          </w:rPr>
          <w:t>perevod@fu-lab.r</w:t>
        </w:r>
      </w:hyperlink>
      <w:hyperlink r:id="rId4">
        <w:r>
          <w:rPr>
            <w:rStyle w:val="Style13"/>
            <w:rFonts w:cs="Times New Roman" w:ascii="Times New Roman" w:hAnsi="Times New Roman"/>
            <w:sz w:val="24"/>
            <w:szCs w:val="24"/>
          </w:rPr>
          <w:t>u</w:t>
        </w:r>
      </w:hyperlink>
      <w:r>
        <w:rPr>
          <w:rStyle w:val="Style13"/>
          <w:rFonts w:cs="Times New Roman" w:ascii="Times New Roman" w:hAnsi="Times New Roman"/>
          <w:sz w:val="24"/>
          <w:szCs w:val="24"/>
        </w:rPr>
        <w:t>,</w:t>
      </w:r>
    </w:p>
    <w:p>
      <w:pPr>
        <w:pStyle w:val="Normal"/>
        <w:bidi w:val="0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kpv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kpv-RU"/>
        </w:rPr>
        <w:t>тел.25-54-31 (доб.543)</w:t>
      </w:r>
      <w:r>
        <w:br w:type="page"/>
      </w:r>
    </w:p>
    <w:p>
      <w:pPr>
        <w:pStyle w:val="Normal"/>
        <w:jc w:val="righ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ПРИЛОЖЕНИЕ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АЛЕКСЕЕВ АЛЕКСАНДР ИВАНОВИЧ</w:t>
      </w:r>
    </w:p>
    <w:p>
      <w:pPr>
        <w:pStyle w:val="1"/>
        <w:widowControl/>
        <w:numPr>
          <w:ilvl w:val="0"/>
          <w:numId w:val="2"/>
        </w:numPr>
        <w:suppressAutoHyphens w:val="true"/>
        <w:spacing w:lineRule="auto" w:line="360" w:before="0" w:after="0"/>
        <w:ind w:left="0" w:right="0" w:firstLine="680"/>
        <w:jc w:val="both"/>
        <w:rPr>
          <w:lang w:val="kpv-RU" w:eastAsia="zh-CN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ar-SA"/>
        </w:rPr>
        <w:t xml:space="preserve">Коми Республикаса Юралысьлӧн 2018 во моз тӧлысь 3 лунся 56 №-а Индӧдӧн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ar-SA"/>
        </w:rPr>
        <w:t xml:space="preserve">А.И. Алексеевлы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ar-SA"/>
        </w:rPr>
        <w:t>сетӧма «Почёта гражданин» Коми Республикаса медвылыс почёт ним (кувсьӧм бӧрын).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ar-SA"/>
        </w:rPr>
        <w:t>Алексеев Александр Иванович чужис 1952 вося кӧч тӧлысь 30 лунӧ Коми Республикаса Ухта карын. Помаліс Ухтаса индустриальнӧй институт. Уджаліс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zxx" w:eastAsia="zxx" w:bidi="zxx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xx" w:bidi="zxx"/>
        </w:rPr>
        <w:t>«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zxx" w:eastAsia="zxx" w:bidi="zxx"/>
        </w:rPr>
        <w:t>Комине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xx" w:bidi="zxx"/>
        </w:rPr>
        <w:t>фть»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ar-SA"/>
        </w:rPr>
        <w:t xml:space="preserve"> ӧт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ar-SA"/>
        </w:rPr>
        <w:t>улын инженерӧн, Ухтаса индустриальнӧй институтлӧн наука туялан секторын, веськӧдліс институтса комсомол комитетӧн.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ar-SA"/>
        </w:rPr>
        <w:t>1982 воын сійӧс босьтісны служитны канму безопасносьт органъясӧ.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ar-SA"/>
        </w:rPr>
        <w:t>Велӧдчис СССР КГБ-са Медвылыс курсъяс вылын. Служитігӧн петкӧдліс асьсӧ тӧлка, кывкутысь да водзмӧстчысь уджалысьӧн.  Лейтенантсянь кыпӧдчис подполковникӧдз. 1988 восянь уджаліс Россияса ФСБ Коми Республикаын веськӧдланінса юрнуӧдысь чинъясын.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ar-SA"/>
        </w:rPr>
        <w:t xml:space="preserve">1996 воын подполковник А.И. Алексеевӧс ыстісны Чечня Республикаӧ служебнӧй командировкаӧ. Грозный карын тышъяс дырйи веськӧдліс ФСБ-лысь ӧтуволанін дорйӧмӧн. Кыкысь ранитчӧм вылӧ видзӧдтӧг, А.И. Алексеев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ar-SA"/>
        </w:rPr>
        <w:t xml:space="preserve">кольччис ёртъясыскӧд да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ar-SA"/>
        </w:rPr>
        <w:t>дасьтіс операция, медым уджалысьясыс вермисны петны кытшӧ босьтӧм зданиеысь. Кытшысь петігӧн подполковник Алексеев ранитчис кувмӧн. Пӧгибнитіс 1996 вося моз тӧлысь 8 лунӧ.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ar-SA"/>
        </w:rPr>
        <w:t>Россия Федерацияса Президентлӧн Индӧдӧн торъя задание олӧмӧ пӧртігӧн петкӧдлӧм повтӧмлунысь да смеллунысь подполковник Александр Иванович Алексеевлы сетісны Россия Федерацияса Герой ним (кувсьӧм бӧрын).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 w:eastAsia="zh-CN" w:bidi="ar-SA"/>
        </w:rPr>
        <w:t>Подполковник А.И. Алексеевӧс гуалісны Сыктывкарын, сійӧс нэм кежлӧ пыртӧма Россияса ФСБ Коми Республикаын веськӧдланінса списокъясӧ.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Style14"/>
    <w:qFormat/>
    <w:pPr>
      <w:numPr>
        <w:ilvl w:val="0"/>
        <w:numId w:val="1"/>
      </w:numPr>
      <w:spacing w:before="240" w:after="120"/>
      <w:outlineLvl w:val="0"/>
    </w:pPr>
    <w:rPr>
      <w:rFonts w:ascii="Liberation Serif;Times New Roman" w:hAnsi="Liberation Serif;Times New Roman" w:eastAsia="Droid Sans Fallback" w:cs="FreeSans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Body Text Indent"/>
    <w:basedOn w:val="Normal"/>
    <w:pPr>
      <w:spacing w:before="0" w:after="0"/>
      <w:ind w:left="0" w:right="0" w:firstLine="709"/>
    </w:pPr>
    <w:rPr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dnrk@mail.ru" TargetMode="External"/><Relationship Id="rId3" Type="http://schemas.openxmlformats.org/officeDocument/2006/relationships/hyperlink" Target="mailto:perevod@komikyv.ru" TargetMode="External"/><Relationship Id="rId4" Type="http://schemas.openxmlformats.org/officeDocument/2006/relationships/hyperlink" Target="mailto:perevod@komikyv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LibreOffice/5.4.3.2$Linux_x86 LibreOffice_project/92a7159f7e4af62137622921e809f8546db437e5</Application>
  <Pages>2</Pages>
  <Words>297</Words>
  <Characters>2203</Characters>
  <CharactersWithSpaces>2583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2018-09-06T12:07:00Z</dcterms:created>
  <dc:creator>Свирелкина Мария Вячеславовна</dc:creator>
  <dc:description/>
  <dc:language>ru-RU</dc:language>
  <cp:lastModifiedBy>Olga  Isakova</cp:lastModifiedBy>
  <cp:lastPrinted>2018-09-11T11:50:17Z</cp:lastPrinted>
  <dcterms:modified xsi:type="dcterms:W3CDTF">2018-09-11T11:50:26Z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