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195" w:type="dxa"/>
        <w:jc w:val="left"/>
        <w:tblInd w:w="-606" w:type="dxa"/>
        <w:tblBorders>
          <w:top w:val="single" w:sz="4" w:space="0" w:color="000001"/>
          <w:left w:val="single" w:sz="4" w:space="0" w:color="000001"/>
          <w:bottom w:val="single" w:sz="4" w:space="0" w:color="000001"/>
          <w:insideH w:val="single" w:sz="4" w:space="0" w:color="000001"/>
        </w:tblBorders>
        <w:tblCellMar>
          <w:top w:w="55" w:type="dxa"/>
          <w:left w:w="55" w:type="dxa"/>
          <w:bottom w:w="55" w:type="dxa"/>
          <w:right w:w="55" w:type="dxa"/>
        </w:tblCellMar>
      </w:tblPr>
      <w:tblGrid>
        <w:gridCol w:w="5099"/>
        <w:gridCol w:w="5025"/>
        <w:gridCol w:w="5071"/>
      </w:tblGrid>
      <w:tr>
        <w:trPr/>
        <w:tc>
          <w:tcPr>
            <w:tcW w:w="5099" w:type="dxa"/>
            <w:tcBorders>
              <w:top w:val="single" w:sz="4" w:space="0" w:color="000001"/>
              <w:left w:val="single" w:sz="4" w:space="0" w:color="000001"/>
              <w:bottom w:val="single" w:sz="4" w:space="0" w:color="000001"/>
              <w:insideH w:val="single" w:sz="4" w:space="0" w:color="000001"/>
            </w:tcBorders>
            <w:shd w:fill="auto" w:val="clear"/>
          </w:tcPr>
          <w:p>
            <w:pPr>
              <w:pStyle w:val="Style13"/>
              <w:jc w:val="left"/>
              <w:rPr>
                <w:rFonts w:ascii="Times New Roman" w:hAnsi="Times New Roman"/>
                <w:sz w:val="28"/>
                <w:szCs w:val="28"/>
              </w:rPr>
            </w:pPr>
            <w:r>
              <w:rPr>
                <w:b w:val="false"/>
                <w:bCs w:val="false"/>
                <w:i w:val="false"/>
                <w:iCs w:val="false"/>
                <w:strike w:val="false"/>
                <w:dstrike w:val="false"/>
                <w:outline w:val="false"/>
                <w:shadow w:val="false"/>
                <w:color w:val="000000"/>
                <w:sz w:val="28"/>
                <w:szCs w:val="28"/>
                <w:u w:val="none"/>
              </w:rPr>
              <w:t>русский</w:t>
            </w:r>
          </w:p>
        </w:tc>
        <w:tc>
          <w:tcPr>
            <w:tcW w:w="5025" w:type="dxa"/>
            <w:tcBorders>
              <w:top w:val="single" w:sz="4" w:space="0" w:color="000001"/>
              <w:left w:val="single" w:sz="4" w:space="0" w:color="000001"/>
              <w:bottom w:val="single" w:sz="4" w:space="0" w:color="000001"/>
              <w:insideH w:val="single" w:sz="4" w:space="0" w:color="000001"/>
            </w:tcBorders>
            <w:shd w:fill="auto" w:val="clear"/>
          </w:tcPr>
          <w:p>
            <w:pPr>
              <w:pStyle w:val="Style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8"/>
                <w:szCs w:val="28"/>
                <w:u w:val="none"/>
              </w:rPr>
              <w:t>коми-1</w:t>
            </w:r>
          </w:p>
        </w:tc>
        <w:tc>
          <w:tcPr>
            <w:tcW w:w="5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8"/>
                <w:szCs w:val="28"/>
                <w:u w:val="none"/>
              </w:rPr>
              <w:t>коми-2</w:t>
            </w:r>
          </w:p>
        </w:tc>
      </w:tr>
      <w:tr>
        <w:trPr/>
        <w:tc>
          <w:tcPr>
            <w:tcW w:w="5099" w:type="dxa"/>
            <w:tcBorders>
              <w:top w:val="single" w:sz="4" w:space="0" w:color="000001"/>
              <w:left w:val="single" w:sz="4" w:space="0" w:color="000001"/>
              <w:bottom w:val="single" w:sz="4" w:space="0" w:color="000001"/>
              <w:insideH w:val="single" w:sz="4" w:space="0" w:color="000001"/>
            </w:tcBorders>
            <w:shd w:fill="auto" w:val="clear"/>
          </w:tcPr>
          <w:p>
            <w:pPr>
              <w:pStyle w:val="Normal"/>
              <w:jc w:val="both"/>
              <w:rPr>
                <w:rFonts w:ascii="Times New Roman" w:hAnsi="Times New Roman"/>
                <w:sz w:val="28"/>
                <w:szCs w:val="28"/>
              </w:rPr>
            </w:pPr>
            <w:r>
              <w:rPr>
                <w:sz w:val="28"/>
                <w:szCs w:val="28"/>
                <w:u w:val="single"/>
              </w:rPr>
              <w:t>Уважаемые пассажиры</w:t>
            </w:r>
            <w:r>
              <w:rPr>
                <w:sz w:val="28"/>
                <w:szCs w:val="28"/>
              </w:rPr>
              <w:t>!</w:t>
            </w:r>
          </w:p>
          <w:p>
            <w:pPr>
              <w:pStyle w:val="Normal"/>
              <w:jc w:val="both"/>
              <w:rPr>
                <w:rFonts w:ascii="Times New Roman" w:hAnsi="Times New Roman"/>
                <w:sz w:val="28"/>
                <w:szCs w:val="28"/>
              </w:rPr>
            </w:pPr>
            <w:r>
              <w:rPr>
                <w:sz w:val="28"/>
                <w:szCs w:val="28"/>
              </w:rPr>
            </w:r>
          </w:p>
          <w:p>
            <w:pPr>
              <w:pStyle w:val="Normal"/>
              <w:spacing w:lineRule="auto" w:line="276"/>
              <w:jc w:val="both"/>
              <w:rPr>
                <w:rFonts w:ascii="Times New Roman" w:hAnsi="Times New Roman"/>
                <w:sz w:val="28"/>
                <w:szCs w:val="28"/>
              </w:rPr>
            </w:pPr>
            <w:r>
              <w:rPr>
                <w:sz w:val="28"/>
                <w:szCs w:val="28"/>
              </w:rPr>
              <w:t>В целях обеспечения безопасности полета, просим Вас не принимать от посторонних граждан для перевозки на воздушном судне багаж, посылки, другие упаковки. Не доверяйте свой багаж даже на короткий срок посторонним лицам. Не оставляйте свои вещи без присмотра. В случае обнаружения бесхозных вещей, подозрительных предметов, обращайтесь к работнику полиции или агенту справочного бюро.</w:t>
            </w:r>
          </w:p>
          <w:p>
            <w:pPr>
              <w:pStyle w:val="Normal"/>
              <w:spacing w:lineRule="auto" w:line="276"/>
              <w:jc w:val="both"/>
              <w:rPr>
                <w:rFonts w:ascii="Times New Roman" w:hAnsi="Times New Roman"/>
                <w:sz w:val="20"/>
                <w:szCs w:val="20"/>
              </w:rPr>
            </w:pPr>
            <w:r>
              <w:rPr>
                <w:sz w:val="20"/>
                <w:szCs w:val="20"/>
              </w:rPr>
            </w:r>
          </w:p>
          <w:p>
            <w:pPr>
              <w:pStyle w:val="Normal"/>
              <w:spacing w:lineRule="auto" w:line="276"/>
              <w:jc w:val="both"/>
              <w:rPr>
                <w:rFonts w:ascii="Times New Roman" w:hAnsi="Times New Roman"/>
                <w:sz w:val="28"/>
                <w:szCs w:val="28"/>
              </w:rPr>
            </w:pPr>
            <w:r>
              <w:rPr>
                <w:sz w:val="28"/>
                <w:szCs w:val="28"/>
              </w:rPr>
              <w:t>Просим Вас при пользовании воздушным транспортом не перевозить в багаже и ручной клади легковоспламеняющиеся, взрывоопасные и другие вещества, запрещенные к перевозке самолетом. Если в Вашем багаже имеются электрические или электронные приборы, заявите об этом при регистрации или досмотре.</w:t>
            </w:r>
          </w:p>
          <w:p>
            <w:pPr>
              <w:pStyle w:val="Normal"/>
              <w:spacing w:lineRule="auto" w:line="276"/>
              <w:jc w:val="both"/>
              <w:rPr>
                <w:rFonts w:ascii="Times New Roman" w:hAnsi="Times New Roman"/>
                <w:sz w:val="20"/>
                <w:szCs w:val="20"/>
              </w:rPr>
            </w:pPr>
            <w:r>
              <w:rPr>
                <w:sz w:val="20"/>
                <w:szCs w:val="20"/>
              </w:rPr>
            </w:r>
          </w:p>
          <w:p>
            <w:pPr>
              <w:pStyle w:val="Normal"/>
              <w:spacing w:lineRule="auto" w:line="276"/>
              <w:jc w:val="both"/>
              <w:rPr>
                <w:rFonts w:ascii="Times New Roman" w:hAnsi="Times New Roman"/>
                <w:sz w:val="20"/>
                <w:szCs w:val="20"/>
              </w:rPr>
            </w:pPr>
            <w:r>
              <w:rPr>
                <w:sz w:val="20"/>
                <w:szCs w:val="20"/>
              </w:rPr>
            </w:r>
          </w:p>
          <w:p>
            <w:pPr>
              <w:pStyle w:val="BodyText2"/>
              <w:spacing w:lineRule="auto" w:line="276"/>
              <w:rPr>
                <w:rFonts w:ascii="Times New Roman" w:hAnsi="Times New Roman"/>
                <w:sz w:val="28"/>
                <w:szCs w:val="28"/>
              </w:rPr>
            </w:pPr>
            <w:r>
              <w:rPr>
                <w:sz w:val="28"/>
                <w:szCs w:val="28"/>
              </w:rPr>
              <w:t>В целях обеспечения Вашей безопасности в качестве ручной клади в салоне самолета запрещено перевозить ножи и иные колющие и режущие предметы. Просим Вас предметы данной категории, разрешенные к перевозке, упаковывать и сдавать в багаж.</w:t>
            </w:r>
          </w:p>
          <w:p>
            <w:pPr>
              <w:pStyle w:val="BodyText2"/>
              <w:spacing w:lineRule="auto" w:line="276"/>
              <w:rPr>
                <w:rFonts w:ascii="Times New Roman" w:hAnsi="Times New Roman"/>
                <w:sz w:val="28"/>
                <w:szCs w:val="28"/>
              </w:rPr>
            </w:pPr>
            <w:r>
              <w:rPr>
                <w:sz w:val="28"/>
                <w:szCs w:val="28"/>
              </w:rPr>
            </w:r>
          </w:p>
          <w:p>
            <w:pPr>
              <w:pStyle w:val="BodyText2"/>
              <w:spacing w:lineRule="auto" w:line="276"/>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8"/>
                <w:szCs w:val="28"/>
                <w:u w:val="none"/>
              </w:rPr>
              <w:t>Запрещено пользоваться на борту воздушного судна в полете электронными играми, портативными видеокамерами, видеомагнитофонами, переносными телефонами и другой электронной аппаратурой.</w:t>
            </w:r>
          </w:p>
        </w:tc>
        <w:tc>
          <w:tcPr>
            <w:tcW w:w="5025" w:type="dxa"/>
            <w:tcBorders>
              <w:top w:val="single" w:sz="4" w:space="0" w:color="000001"/>
              <w:left w:val="single" w:sz="4" w:space="0" w:color="000001"/>
              <w:bottom w:val="single" w:sz="4" w:space="0" w:color="000001"/>
              <w:insideH w:val="single" w:sz="4" w:space="0" w:color="000001"/>
            </w:tcBorders>
            <w:shd w:fill="auto" w:val="clear"/>
          </w:tcPr>
          <w:p>
            <w:pPr>
              <w:pStyle w:val="Normal"/>
              <w:widowControl w:val="false"/>
              <w:tabs>
                <w:tab w:val="left" w:pos="1695" w:leader="none"/>
              </w:tabs>
              <w:suppressAutoHyphens w:val="false"/>
              <w:overflowPunct w:val="false"/>
              <w:bidi w:val="0"/>
              <w:spacing w:lineRule="auto" w:line="276" w:before="0" w:after="0"/>
              <w:ind w:left="0" w:right="0" w:hanging="0"/>
              <w:jc w:val="center"/>
              <w:rPr/>
            </w:pPr>
            <w:r>
              <w:rPr>
                <w:rStyle w:val="72"/>
                <w:rFonts w:eastAsia="Calibri" w:cs="Times New Roman"/>
                <w:b w:val="false"/>
                <w:bCs w:val="false"/>
                <w:color w:val="000000"/>
                <w:kern w:val="2"/>
                <w:position w:val="0"/>
                <w:sz w:val="26"/>
                <w:sz w:val="28"/>
                <w:szCs w:val="28"/>
                <w:u w:val="single"/>
                <w:shd w:fill="auto" w:val="clear"/>
                <w:vertAlign w:val="baseline"/>
                <w:lang w:val="kpv-RU" w:eastAsia="en-US" w:bidi="hi-IN"/>
              </w:rPr>
              <w:t>Пыдди пуктана пассажиръяс!</w:t>
            </w:r>
          </w:p>
          <w:p>
            <w:pPr>
              <w:pStyle w:val="Normal"/>
              <w:widowControl w:val="false"/>
              <w:tabs>
                <w:tab w:val="left" w:pos="1695" w:leader="none"/>
              </w:tabs>
              <w:suppressAutoHyphens w:val="false"/>
              <w:overflowPunct w:val="false"/>
              <w:bidi w:val="0"/>
              <w:spacing w:lineRule="auto" w:line="276" w:before="0" w:after="0"/>
              <w:ind w:left="0" w:right="0" w:hanging="0"/>
              <w:jc w:val="center"/>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hanging="0"/>
              <w:jc w:val="both"/>
              <w:rPr/>
            </w:pPr>
            <w:r>
              <w:rPr>
                <w:rStyle w:val="72"/>
                <w:rFonts w:eastAsia="Calibri" w:cs="Times New Roman"/>
                <w:b w:val="false"/>
                <w:bCs w:val="false"/>
                <w:color w:val="000000"/>
                <w:kern w:val="2"/>
                <w:position w:val="0"/>
                <w:sz w:val="26"/>
                <w:sz w:val="28"/>
                <w:szCs w:val="28"/>
                <w:u w:val="none"/>
                <w:shd w:fill="auto" w:val="clear"/>
                <w:vertAlign w:val="baseline"/>
                <w:lang w:val="kpv-RU" w:eastAsia="en-US" w:bidi="hi-IN"/>
              </w:rPr>
              <w:t xml:space="preserve">Самолётын лэбигӧн Тіянӧс лёк суӧмысь видзӧм могысь корам: энӧ босьтӧй тӧдтӧм йӧзсянь самолётын нуӧм вылӧ туй кӧлуй, посылкаяс, мукӧдтор. </w:t>
            </w:r>
            <w:r>
              <w:rPr>
                <w:rStyle w:val="72"/>
                <w:rFonts w:eastAsia="Calibri" w:cs="Times New Roman"/>
                <w:b w:val="false"/>
                <w:bCs w:val="false"/>
                <w:color w:val="000000"/>
                <w:kern w:val="2"/>
                <w:position w:val="0"/>
                <w:sz w:val="26"/>
                <w:sz w:val="28"/>
                <w:szCs w:val="28"/>
                <w:u w:val="none"/>
                <w:vertAlign w:val="baseline"/>
                <w:lang w:val="kpv-RU" w:eastAsia="en-US" w:bidi="hi-IN"/>
              </w:rPr>
              <w:t>Энӧ сетӧй</w:t>
            </w:r>
            <w:r>
              <w:rPr>
                <w:rStyle w:val="72"/>
                <w:rFonts w:eastAsia="Calibri" w:cs="Times New Roman"/>
                <w:b/>
                <w:bCs/>
                <w:color w:val="000000"/>
                <w:kern w:val="2"/>
                <w:position w:val="0"/>
                <w:sz w:val="26"/>
                <w:sz w:val="28"/>
                <w:szCs w:val="28"/>
                <w:u w:val="none"/>
                <w:vertAlign w:val="baseline"/>
                <w:lang w:val="kpv-RU" w:eastAsia="en-US" w:bidi="hi-IN"/>
              </w:rPr>
              <w:t xml:space="preserve"> </w:t>
            </w:r>
            <w:r>
              <w:rPr>
                <w:rStyle w:val="72"/>
                <w:rFonts w:eastAsia="Calibri" w:cs="Times New Roman"/>
                <w:b w:val="false"/>
                <w:bCs w:val="false"/>
                <w:color w:val="000000"/>
                <w:kern w:val="2"/>
                <w:position w:val="0"/>
                <w:sz w:val="26"/>
                <w:sz w:val="28"/>
                <w:szCs w:val="28"/>
                <w:u w:val="none"/>
                <w:vertAlign w:val="baseline"/>
                <w:lang w:val="kpv-RU" w:eastAsia="en-US" w:bidi="hi-IN"/>
              </w:rPr>
              <w:t>видзны</w:t>
            </w:r>
            <w:r>
              <w:rPr>
                <w:rStyle w:val="72"/>
                <w:rFonts w:eastAsia="Calibri" w:cs="Times New Roman"/>
                <w:b/>
                <w:bCs/>
                <w:color w:val="000000"/>
                <w:kern w:val="2"/>
                <w:position w:val="0"/>
                <w:sz w:val="26"/>
                <w:sz w:val="28"/>
                <w:szCs w:val="28"/>
                <w:u w:val="none"/>
                <w:vertAlign w:val="baseline"/>
                <w:lang w:val="kpv-RU" w:eastAsia="en-US" w:bidi="hi-IN"/>
              </w:rPr>
              <w:t xml:space="preserve"> </w:t>
            </w:r>
            <w:r>
              <w:rPr>
                <w:rStyle w:val="72"/>
                <w:rFonts w:eastAsia="Calibri" w:cs="Times New Roman"/>
                <w:b w:val="false"/>
                <w:bCs w:val="false"/>
                <w:color w:val="000000"/>
                <w:kern w:val="2"/>
                <w:position w:val="0"/>
                <w:sz w:val="26"/>
                <w:sz w:val="28"/>
                <w:szCs w:val="28"/>
                <w:u w:val="none"/>
                <w:vertAlign w:val="baseline"/>
                <w:lang w:val="kpv-RU" w:eastAsia="en-US" w:bidi="hi-IN"/>
              </w:rPr>
              <w:t>тӧдтӧм йӧзлы кӧлуйнытӧ весиг недыр кад кежлӧ. Энӧ кольӧй эмбурнытӧ</w:t>
            </w:r>
            <w:r>
              <w:rPr>
                <w:rStyle w:val="72"/>
                <w:rFonts w:eastAsia="Calibri" w:cs="Times New Roman"/>
                <w:b/>
                <w:bCs/>
                <w:color w:val="000000"/>
                <w:kern w:val="2"/>
                <w:position w:val="0"/>
                <w:sz w:val="26"/>
                <w:sz w:val="28"/>
                <w:szCs w:val="28"/>
                <w:u w:val="none"/>
                <w:vertAlign w:val="baseline"/>
                <w:lang w:val="kpv-RU" w:eastAsia="en-US" w:bidi="hi-IN"/>
              </w:rPr>
              <w:t xml:space="preserve"> </w:t>
            </w:r>
            <w:r>
              <w:rPr>
                <w:rStyle w:val="72"/>
                <w:rFonts w:eastAsia="Calibri" w:cs="Times New Roman"/>
                <w:b w:val="false"/>
                <w:bCs w:val="false"/>
                <w:color w:val="000000"/>
                <w:kern w:val="2"/>
                <w:position w:val="0"/>
                <w:sz w:val="26"/>
                <w:sz w:val="28"/>
                <w:szCs w:val="28"/>
                <w:u w:val="none"/>
                <w:vertAlign w:val="baseline"/>
                <w:lang w:val="kpv-RU" w:eastAsia="en-US" w:bidi="hi-IN"/>
              </w:rPr>
              <w:t xml:space="preserve">дӧзьӧртӧг. </w:t>
            </w:r>
            <w:r>
              <w:rPr>
                <w:rStyle w:val="72"/>
                <w:rFonts w:eastAsia="Calibri" w:cs="Times New Roman"/>
                <w:b w:val="false"/>
                <w:bCs w:val="false"/>
                <w:color w:val="000000"/>
                <w:kern w:val="2"/>
                <w:position w:val="0"/>
                <w:sz w:val="26"/>
                <w:sz w:val="28"/>
                <w:szCs w:val="28"/>
                <w:u w:val="none"/>
                <w:vertAlign w:val="baseline"/>
                <w:lang w:val="kpv-RU" w:eastAsia="zh-CN" w:bidi="hi-IN"/>
              </w:rPr>
              <w:t>Ті кӧ аддзинныд д</w:t>
            </w:r>
            <w:r>
              <w:rPr>
                <w:rStyle w:val="72"/>
                <w:rFonts w:eastAsia="Calibri" w:cs="Times New Roman"/>
                <w:b w:val="false"/>
                <w:bCs w:val="false"/>
                <w:color w:val="000000"/>
                <w:kern w:val="2"/>
                <w:position w:val="0"/>
                <w:sz w:val="26"/>
                <w:sz w:val="28"/>
                <w:szCs w:val="28"/>
                <w:u w:val="none"/>
                <w:vertAlign w:val="baseline"/>
                <w:lang w:val="kpv-RU" w:eastAsia="en-US" w:bidi="hi-IN"/>
              </w:rPr>
              <w:t xml:space="preserve">ӧзьӧртӧг кольӧм эмбур, </w:t>
            </w:r>
            <w:r>
              <w:rPr>
                <w:rStyle w:val="72"/>
                <w:rFonts w:eastAsia="Calibri" w:cs="Times New Roman"/>
                <w:b w:val="false"/>
                <w:bCs w:val="false"/>
                <w:color w:val="000000"/>
                <w:kern w:val="2"/>
                <w:position w:val="0"/>
                <w:sz w:val="26"/>
                <w:sz w:val="28"/>
                <w:szCs w:val="28"/>
                <w:u w:val="none"/>
                <w:vertAlign w:val="baseline"/>
                <w:lang w:val="kpv-RU" w:eastAsia="zh-CN" w:bidi="hi-IN"/>
              </w:rPr>
              <w:t>тӧдтӧм предметъяс, висьталӧй та йылысь полицияын уджалысьлы либӧ справка сетан бюроса агентлы.</w:t>
            </w:r>
          </w:p>
          <w:p>
            <w:pPr>
              <w:pStyle w:val="Normal"/>
              <w:widowControl w:val="false"/>
              <w:tabs>
                <w:tab w:val="left" w:pos="1695" w:leader="none"/>
              </w:tabs>
              <w:suppressAutoHyphens w:val="false"/>
              <w:overflowPunct w:val="false"/>
              <w:bidi w:val="0"/>
              <w:spacing w:lineRule="auto" w:line="276" w:before="0" w:after="0"/>
              <w:ind w:left="0" w:right="0" w:hanging="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hanging="0"/>
              <w:jc w:val="both"/>
              <w:rPr/>
            </w:pPr>
            <w:r>
              <w:rPr>
                <w:rStyle w:val="72"/>
                <w:rFonts w:eastAsia="Calibri" w:cs="Times New Roman"/>
                <w:b w:val="false"/>
                <w:bCs w:val="false"/>
                <w:color w:val="000000"/>
                <w:kern w:val="2"/>
                <w:position w:val="0"/>
                <w:sz w:val="26"/>
                <w:sz w:val="28"/>
                <w:szCs w:val="28"/>
                <w:u w:val="none"/>
                <w:vertAlign w:val="baseline"/>
                <w:lang w:val="kpv-RU" w:eastAsia="zh-CN" w:bidi="hi-IN"/>
              </w:rPr>
              <w:t xml:space="preserve">Самолётын лэбигӧн энӧ нуӧй туй да кивывса кӧлуйын </w:t>
            </w:r>
            <w:r>
              <w:rPr>
                <w:rStyle w:val="72"/>
                <w:rFonts w:eastAsia="Calibri" w:cs="Times New Roman"/>
                <w:b w:val="false"/>
                <w:bCs w:val="false"/>
                <w:color w:val="000000"/>
                <w:kern w:val="2"/>
                <w:position w:val="0"/>
                <w:sz w:val="26"/>
                <w:sz w:val="28"/>
                <w:szCs w:val="28"/>
                <w:u w:val="none"/>
                <w:shd w:fill="auto" w:val="clear"/>
                <w:vertAlign w:val="baseline"/>
                <w:lang w:val="kpv-RU" w:eastAsia="zh-CN" w:bidi="hi-IN"/>
              </w:rPr>
              <w:t xml:space="preserve">кокньыда ӧзйысь, взрыв вöчан да самолётын нуны позьтӧм мукӧд вещество. Тіян туй кӧлуйын кӧ эм электрическӧй либӧ электроннӧй приборъяс, висьталӧй та йылысь </w:t>
            </w:r>
            <w:r>
              <w:rPr>
                <w:rStyle w:val="72"/>
                <w:rFonts w:eastAsia="Calibri" w:cs="Times New Roman"/>
                <w:b w:val="false"/>
                <w:bCs w:val="false"/>
                <w:color w:val="000000"/>
                <w:kern w:val="2"/>
                <w:position w:val="0"/>
                <w:sz w:val="26"/>
                <w:sz w:val="28"/>
                <w:szCs w:val="28"/>
                <w:u w:val="none"/>
                <w:shd w:fill="auto" w:val="clear"/>
                <w:vertAlign w:val="baseline"/>
                <w:lang w:val="kpv-RU" w:eastAsia="zh-CN" w:bidi="hi-IN"/>
              </w:rPr>
              <w:t>регистрируйтігӧн</w:t>
            </w:r>
            <w:r>
              <w:rPr>
                <w:rStyle w:val="72"/>
                <w:rFonts w:eastAsia="Calibri" w:cs="Times New Roman"/>
                <w:b w:val="false"/>
                <w:bCs w:val="false"/>
                <w:color w:val="000000"/>
                <w:kern w:val="2"/>
                <w:position w:val="0"/>
                <w:sz w:val="26"/>
                <w:sz w:val="28"/>
                <w:szCs w:val="28"/>
                <w:u w:val="none"/>
                <w:shd w:fill="auto" w:val="clear"/>
                <w:vertAlign w:val="baseline"/>
                <w:lang w:val="kpv-RU" w:eastAsia="zh-CN" w:bidi="hi-IN"/>
              </w:rPr>
              <w:t xml:space="preserve"> либӧ досмотр дырйи.</w:t>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firstLine="850"/>
              <w:jc w:val="both"/>
              <w:rPr/>
            </w:pPr>
            <w:r>
              <w:rPr>
                <w:rStyle w:val="72"/>
                <w:rFonts w:eastAsia="Calibri" w:cs="Times New Roman"/>
                <w:b w:val="false"/>
                <w:bCs w:val="false"/>
                <w:color w:val="000000"/>
                <w:kern w:val="2"/>
                <w:position w:val="0"/>
                <w:sz w:val="26"/>
                <w:sz w:val="28"/>
                <w:szCs w:val="28"/>
                <w:u w:val="none"/>
                <w:shd w:fill="auto" w:val="clear"/>
                <w:vertAlign w:val="baseline"/>
                <w:lang w:val="kpv-RU" w:eastAsia="zh-CN" w:bidi="hi-IN"/>
              </w:rPr>
              <w:t xml:space="preserve">Медым эз ло неминуча, кивывса </w:t>
            </w:r>
            <w:r>
              <w:rPr>
                <w:rStyle w:val="72"/>
                <w:rFonts w:eastAsia="Calibri" w:cs="Times New Roman"/>
                <w:b w:val="false"/>
                <w:bCs w:val="false"/>
                <w:color w:val="000000"/>
                <w:kern w:val="2"/>
                <w:position w:val="0"/>
                <w:sz w:val="26"/>
                <w:sz w:val="28"/>
                <w:szCs w:val="28"/>
                <w:u w:val="none"/>
                <w:vertAlign w:val="baseline"/>
                <w:lang w:val="kpv-RU" w:eastAsia="zh-CN" w:bidi="hi-IN"/>
              </w:rPr>
              <w:t>кӧлуйын самолётын оз позь новлыны пурт да мукӧд сутшкан-вундантор. Корам Тіянӧс гартны самолётын нуны позяна татшӧмторъяссӧ да сетны найӧс багажӧ.</w:t>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firstLine="85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Style w:val="72"/>
                <w:rFonts w:eastAsia="Calibri" w:cs="Times New Roman"/>
                <w:b w:val="false"/>
                <w:bCs w:val="false"/>
                <w:outline w:val="false"/>
                <w:shadow w:val="false"/>
                <w:color w:val="000000"/>
                <w:kern w:val="2"/>
                <w:position w:val="0"/>
                <w:sz w:val="26"/>
                <w:sz w:val="28"/>
                <w:szCs w:val="28"/>
                <w:u w:val="none"/>
                <w:shd w:fill="auto" w:val="clear"/>
                <w:vertAlign w:val="baseline"/>
                <w:lang w:val="kpv-RU" w:eastAsia="zh-CN" w:bidi="hi-IN"/>
              </w:rPr>
              <w:t>Самолётӧн лэбигӧн оз позь вӧдитчыны электроннӧй ворсӧмъясӧн, портативнӧй видеокамераясӧн, видеомагнитофонъясӧн, новлӧдлан телефонъясӧн да мукӧд электроннӧй аппаратураӧн.</w:t>
            </w:r>
          </w:p>
        </w:tc>
        <w:tc>
          <w:tcPr>
            <w:tcW w:w="50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tabs>
                <w:tab w:val="left" w:pos="1695" w:leader="none"/>
              </w:tabs>
              <w:suppressAutoHyphens w:val="false"/>
              <w:overflowPunct w:val="false"/>
              <w:bidi w:val="0"/>
              <w:spacing w:lineRule="auto" w:line="276" w:before="0" w:after="0"/>
              <w:ind w:left="0" w:right="0" w:hanging="0"/>
              <w:jc w:val="both"/>
              <w:rPr/>
            </w:pPr>
            <w:r>
              <w:rPr>
                <w:rStyle w:val="72"/>
                <w:rFonts w:eastAsia="Calibri" w:cs="Times New Roman"/>
                <w:b w:val="false"/>
                <w:bCs w:val="false"/>
                <w:color w:val="000000"/>
                <w:kern w:val="2"/>
                <w:position w:val="0"/>
                <w:sz w:val="26"/>
                <w:sz w:val="28"/>
                <w:szCs w:val="28"/>
                <w:u w:val="single"/>
                <w:vertAlign w:val="baseline"/>
                <w:lang w:val="kpv-RU" w:eastAsia="en-US" w:bidi="hi-IN"/>
              </w:rPr>
              <w:t>Пыдди пуктана пассажиръяс!</w:t>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hanging="0"/>
              <w:jc w:val="both"/>
              <w:rPr/>
            </w:pPr>
            <w:r>
              <w:rPr>
                <w:rStyle w:val="72"/>
                <w:rFonts w:eastAsia="Calibri" w:cs="Times New Roman"/>
                <w:b w:val="false"/>
                <w:bCs w:val="false"/>
                <w:color w:val="000000"/>
                <w:kern w:val="2"/>
                <w:position w:val="0"/>
                <w:sz w:val="26"/>
                <w:sz w:val="28"/>
                <w:szCs w:val="28"/>
                <w:u w:val="none"/>
                <w:vertAlign w:val="baseline"/>
                <w:lang w:val="kpv-RU" w:eastAsia="en-US" w:bidi="hi-IN"/>
              </w:rPr>
              <w:t>Медым сынӧд туйті лэбигӧн эз ло неминуча, ёна корам: энӧ босьтӧй тӧдтӧм йӧзсянь самолётын нуӧм вылӧ багаж, ыстӧгъяс, мукӧдтор. Тшӧтш оз ков кольлыны туй кӧлуйнытӧ</w:t>
            </w:r>
            <w:r>
              <w:rPr>
                <w:rStyle w:val="72"/>
                <w:rFonts w:eastAsia="Calibri" w:cs="Times New Roman"/>
                <w:b/>
                <w:bCs/>
                <w:color w:val="000000"/>
                <w:kern w:val="2"/>
                <w:position w:val="0"/>
                <w:sz w:val="26"/>
                <w:sz w:val="28"/>
                <w:szCs w:val="28"/>
                <w:u w:val="none"/>
                <w:vertAlign w:val="baseline"/>
                <w:lang w:val="kpv-RU" w:eastAsia="en-US" w:bidi="hi-IN"/>
              </w:rPr>
              <w:t xml:space="preserve"> </w:t>
            </w:r>
            <w:r>
              <w:rPr>
                <w:rStyle w:val="72"/>
                <w:rFonts w:eastAsia="Calibri" w:cs="Times New Roman"/>
                <w:b w:val="false"/>
                <w:bCs w:val="false"/>
                <w:color w:val="000000"/>
                <w:kern w:val="2"/>
                <w:position w:val="0"/>
                <w:sz w:val="26"/>
                <w:sz w:val="28"/>
                <w:szCs w:val="28"/>
                <w:u w:val="none"/>
                <w:vertAlign w:val="baseline"/>
                <w:lang w:val="kpv-RU" w:eastAsia="en-US" w:bidi="hi-IN"/>
              </w:rPr>
              <w:t>тӧдтӧм йӧзлы, весиг недыр кад кежлӧ. Энӧ жӧ кольӧй эмбурнытӧ дӧзьӧртӧг.</w:t>
            </w:r>
            <w:r>
              <w:rPr>
                <w:rStyle w:val="72"/>
                <w:rFonts w:eastAsia="Calibri" w:cs="Times New Roman"/>
                <w:b w:val="false"/>
                <w:bCs w:val="false"/>
                <w:color w:val="000000"/>
                <w:kern w:val="2"/>
                <w:position w:val="0"/>
                <w:sz w:val="26"/>
                <w:sz w:val="28"/>
                <w:szCs w:val="28"/>
                <w:u w:val="none"/>
                <w:vertAlign w:val="baseline"/>
                <w:lang w:val="kpv-RU" w:eastAsia="zh-CN" w:bidi="hi-IN"/>
              </w:rPr>
              <w:t xml:space="preserve"> А аддзанныд кӧ д</w:t>
            </w:r>
            <w:r>
              <w:rPr>
                <w:rStyle w:val="72"/>
                <w:rFonts w:eastAsia="Calibri" w:cs="Times New Roman"/>
                <w:b w:val="false"/>
                <w:bCs w:val="false"/>
                <w:color w:val="000000"/>
                <w:kern w:val="2"/>
                <w:position w:val="0"/>
                <w:sz w:val="26"/>
                <w:sz w:val="28"/>
                <w:szCs w:val="28"/>
                <w:u w:val="none"/>
                <w:vertAlign w:val="baseline"/>
                <w:lang w:val="kpv-RU" w:eastAsia="en-US" w:bidi="hi-IN"/>
              </w:rPr>
              <w:t>ӧзьӧртӧг кольӧм эмбур</w:t>
            </w:r>
            <w:r>
              <w:rPr>
                <w:rStyle w:val="72"/>
                <w:rFonts w:eastAsia="Calibri" w:cs="Times New Roman"/>
                <w:b/>
                <w:bCs/>
                <w:color w:val="000000"/>
                <w:kern w:val="2"/>
                <w:position w:val="0"/>
                <w:sz w:val="26"/>
                <w:sz w:val="28"/>
                <w:szCs w:val="28"/>
                <w:u w:val="none"/>
                <w:vertAlign w:val="baseline"/>
                <w:lang w:val="kpv-RU" w:eastAsia="en-US" w:bidi="hi-IN"/>
              </w:rPr>
              <w:t>,</w:t>
            </w:r>
            <w:r>
              <w:rPr>
                <w:rStyle w:val="72"/>
                <w:rFonts w:eastAsia="Calibri" w:cs="Times New Roman"/>
                <w:b w:val="false"/>
                <w:bCs w:val="false"/>
                <w:color w:val="000000"/>
                <w:kern w:val="2"/>
                <w:position w:val="0"/>
                <w:sz w:val="26"/>
                <w:sz w:val="28"/>
                <w:szCs w:val="28"/>
                <w:u w:val="none"/>
                <w:vertAlign w:val="baseline"/>
                <w:lang w:val="kpv-RU" w:eastAsia="en-US" w:bidi="hi-IN"/>
              </w:rPr>
              <w:t xml:space="preserve"> либӧ </w:t>
            </w:r>
            <w:r>
              <w:rPr>
                <w:rStyle w:val="72"/>
                <w:rFonts w:eastAsia="Calibri" w:cs="Times New Roman"/>
                <w:b w:val="false"/>
                <w:bCs w:val="false"/>
                <w:color w:val="000000"/>
                <w:kern w:val="2"/>
                <w:position w:val="0"/>
                <w:sz w:val="26"/>
                <w:sz w:val="28"/>
                <w:szCs w:val="28"/>
                <w:u w:val="none"/>
                <w:vertAlign w:val="baseline"/>
                <w:lang w:val="kpv-RU" w:eastAsia="zh-CN" w:bidi="hi-IN"/>
              </w:rPr>
              <w:t xml:space="preserve"> кольӧмторйын кӧ мыйкӧ абу сідз, висьталӧй та йылысь полицияын уджалысьлы либӧ юӧр бюроса агентлы.</w:t>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hanging="0"/>
              <w:jc w:val="both"/>
              <w:rPr/>
            </w:pPr>
            <w:r>
              <w:rPr>
                <w:rStyle w:val="72"/>
                <w:rFonts w:eastAsia="Calibri" w:cs="Times New Roman"/>
                <w:b w:val="false"/>
                <w:bCs w:val="false"/>
                <w:color w:val="000000"/>
                <w:kern w:val="2"/>
                <w:position w:val="0"/>
                <w:sz w:val="26"/>
                <w:sz w:val="28"/>
                <w:szCs w:val="28"/>
                <w:u w:val="none"/>
                <w:vertAlign w:val="baseline"/>
                <w:lang w:val="kpv-RU" w:eastAsia="zh-CN" w:bidi="hi-IN"/>
              </w:rPr>
              <w:t>Лэбӧдан багаж да кивыв кӧлуй пӧвстӧ энӧ пуктӧй кокньыда ӧзйысь, взрывайтчан да мукӧдтор, мый оз позь нуны самолётӧн. Тіян багажын кӧ эм электробиӧн либӧ электроникаӧн уджӧданторъяс, висьталӧй та йылысь пасйысигӧн либӧ видлалӧм дырйи.</w:t>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firstLine="510"/>
              <w:jc w:val="both"/>
              <w:rPr/>
            </w:pPr>
            <w:r>
              <w:rPr>
                <w:rStyle w:val="72"/>
                <w:rFonts w:eastAsia="Calibri" w:cs="Times New Roman"/>
                <w:b w:val="false"/>
                <w:bCs w:val="false"/>
                <w:color w:val="000000"/>
                <w:kern w:val="2"/>
                <w:position w:val="0"/>
                <w:sz w:val="26"/>
                <w:sz w:val="28"/>
                <w:szCs w:val="28"/>
                <w:u w:val="none"/>
                <w:vertAlign w:val="baseline"/>
                <w:lang w:val="kpv-RU" w:eastAsia="zh-CN" w:bidi="hi-IN"/>
              </w:rPr>
              <w:t>Самолётын быдсяма лёкторйысь видзчысьӧм могысь индӧма: кивыв кӧлуй пӧвстӧ</w:t>
            </w:r>
            <w:r>
              <w:rPr>
                <w:rStyle w:val="72"/>
                <w:rFonts w:eastAsia="Calibri" w:cs="Times New Roman"/>
                <w:b/>
                <w:bCs/>
                <w:color w:val="000000"/>
                <w:kern w:val="2"/>
                <w:position w:val="0"/>
                <w:sz w:val="26"/>
                <w:sz w:val="28"/>
                <w:szCs w:val="28"/>
                <w:u w:val="none"/>
                <w:vertAlign w:val="baseline"/>
                <w:lang w:val="kpv-RU" w:eastAsia="zh-CN" w:bidi="hi-IN"/>
              </w:rPr>
              <w:t xml:space="preserve"> </w:t>
            </w:r>
            <w:r>
              <w:rPr>
                <w:rStyle w:val="72"/>
                <w:rFonts w:eastAsia="Calibri" w:cs="Times New Roman"/>
                <w:b w:val="false"/>
                <w:bCs w:val="false"/>
                <w:color w:val="000000"/>
                <w:kern w:val="2"/>
                <w:position w:val="0"/>
                <w:sz w:val="26"/>
                <w:sz w:val="28"/>
                <w:szCs w:val="28"/>
                <w:u w:val="none"/>
                <w:vertAlign w:val="baseline"/>
                <w:lang w:val="kpv-RU" w:eastAsia="zh-CN" w:bidi="hi-IN"/>
              </w:rPr>
              <w:t>оз позь пуктыны пурт да мукӧд сутшкан-вундантор. Татшӧмторъяссӧ, позьӧ кӧ найӧс нуны самолётын,</w:t>
            </w:r>
            <w:r>
              <w:rPr>
                <w:rStyle w:val="72"/>
                <w:rFonts w:eastAsia="Calibri" w:cs="Times New Roman"/>
                <w:b/>
                <w:bCs/>
                <w:color w:val="000000"/>
                <w:kern w:val="2"/>
                <w:position w:val="0"/>
                <w:sz w:val="26"/>
                <w:sz w:val="28"/>
                <w:szCs w:val="28"/>
                <w:u w:val="none"/>
                <w:vertAlign w:val="baseline"/>
                <w:lang w:val="kpv-RU" w:eastAsia="zh-CN" w:bidi="hi-IN"/>
              </w:rPr>
              <w:t xml:space="preserve"> </w:t>
            </w:r>
            <w:r>
              <w:rPr>
                <w:rStyle w:val="72"/>
                <w:rFonts w:eastAsia="Calibri" w:cs="Times New Roman"/>
                <w:b w:val="false"/>
                <w:bCs w:val="false"/>
                <w:color w:val="000000"/>
                <w:kern w:val="2"/>
                <w:position w:val="0"/>
                <w:sz w:val="26"/>
                <w:sz w:val="28"/>
                <w:szCs w:val="28"/>
                <w:u w:val="none"/>
                <w:vertAlign w:val="baseline"/>
                <w:lang w:val="kpv-RU" w:eastAsia="zh-CN" w:bidi="hi-IN"/>
              </w:rPr>
              <w:t>бурджык водзвыв гартны да сетны  багажӧ.</w:t>
            </w:r>
          </w:p>
          <w:p>
            <w:pPr>
              <w:pStyle w:val="Normal"/>
              <w:widowControl w:val="false"/>
              <w:tabs>
                <w:tab w:val="left" w:pos="1695" w:leader="none"/>
              </w:tabs>
              <w:suppressAutoHyphens w:val="false"/>
              <w:overflowPunct w:val="false"/>
              <w:bidi w:val="0"/>
              <w:spacing w:lineRule="auto" w:line="276" w:before="0" w:after="0"/>
              <w:ind w:left="0" w:right="0" w:firstLine="850"/>
              <w:jc w:val="both"/>
              <w:rPr>
                <w:rStyle w:val="72"/>
                <w:rFonts w:ascii="Times New Roman" w:hAnsi="Times New Roman"/>
                <w:sz w:val="28"/>
                <w:szCs w:val="28"/>
              </w:rPr>
            </w:pPr>
            <w:r>
              <w:rPr>
                <w:sz w:val="28"/>
                <w:szCs w:val="28"/>
              </w:rPr>
            </w:r>
          </w:p>
          <w:p>
            <w:pPr>
              <w:pStyle w:val="Normal"/>
              <w:widowControl w:val="false"/>
              <w:tabs>
                <w:tab w:val="left" w:pos="1695" w:leader="none"/>
              </w:tabs>
              <w:suppressAutoHyphens w:val="false"/>
              <w:overflowPunct w:val="false"/>
              <w:bidi w:val="0"/>
              <w:spacing w:lineRule="auto" w:line="276" w:before="0" w:after="0"/>
              <w:ind w:left="0" w:right="0" w:firstLine="85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Style w:val="72"/>
                <w:rFonts w:eastAsia="Calibri" w:cs="Times New Roman"/>
                <w:b w:val="false"/>
                <w:bCs w:val="false"/>
                <w:outline w:val="false"/>
                <w:shadow w:val="false"/>
                <w:color w:val="000000"/>
                <w:kern w:val="2"/>
                <w:position w:val="0"/>
                <w:sz w:val="26"/>
                <w:sz w:val="28"/>
                <w:szCs w:val="28"/>
                <w:u w:val="none"/>
                <w:vertAlign w:val="baseline"/>
                <w:lang w:val="kpv-RU" w:eastAsia="zh-CN" w:bidi="hi-IN"/>
              </w:rPr>
              <w:t>Самолётӧн лэбигӧн оз позь вӧдитчыны электроника ворсӧмъясӧн, сьӧрысь новлӧдлан видеокамераӧн, видеомагнитофонӧн, телефонӧн да мукӧд электронвыв аппаратураӧн.</w:t>
            </w:r>
          </w:p>
        </w:tc>
      </w:tr>
    </w:tbl>
    <w:p>
      <w:pPr>
        <w:pStyle w:val="Normal"/>
        <w:jc w:val="both"/>
        <w:rPr>
          <w:sz w:val="28"/>
          <w:szCs w:val="28"/>
          <w:u w:val="single"/>
        </w:rPr>
      </w:pPr>
      <w:r>
        <w:rPr>
          <w:sz w:val="28"/>
          <w:szCs w:val="28"/>
          <w:u w:val="single"/>
        </w:rPr>
      </w:r>
    </w:p>
    <w:p>
      <w:pPr>
        <w:pStyle w:val="Normal"/>
        <w:jc w:val="both"/>
        <w:rPr>
          <w:sz w:val="28"/>
          <w:szCs w:val="28"/>
          <w:u w:val="single"/>
        </w:rPr>
      </w:pPr>
      <w:r>
        <w:rPr>
          <w:sz w:val="28"/>
          <w:szCs w:val="28"/>
          <w:u w:val="single"/>
        </w:rPr>
      </w:r>
    </w:p>
    <w:p>
      <w:pPr>
        <w:pStyle w:val="Normal"/>
        <w:jc w:val="both"/>
        <w:rPr>
          <w:sz w:val="28"/>
          <w:szCs w:val="28"/>
        </w:rPr>
      </w:pPr>
      <w:r>
        <w:rPr>
          <w:sz w:val="28"/>
          <w:szCs w:val="28"/>
        </w:rPr>
      </w:r>
    </w:p>
    <w:p>
      <w:pPr>
        <w:pStyle w:val="Normal"/>
        <w:rPr/>
      </w:pPr>
      <w:r>
        <w:rPr/>
      </w:r>
    </w:p>
    <w:sectPr>
      <w:type w:val="nextPage"/>
      <w:pgSz w:orient="landscape" w:w="16838" w:h="11906"/>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0ca9"/>
    <w:pPr>
      <w:widowControl/>
      <w:bidi w:val="0"/>
      <w:jc w:val="left"/>
    </w:pPr>
    <w:rPr>
      <w:rFonts w:ascii="Times New Roman" w:hAnsi="Times New Roman" w:eastAsia="Times New Roman" w:cs="Times New Roman"/>
      <w:color w:val="00000A"/>
      <w:kern w:val="0"/>
      <w:sz w:val="24"/>
      <w:szCs w:val="20"/>
      <w:lang w:val="ru-RU" w:eastAsia="ru-RU" w:bidi="ar-SA"/>
    </w:rPr>
  </w:style>
  <w:style w:type="paragraph" w:styleId="1">
    <w:name w:val="Heading 1"/>
    <w:basedOn w:val="Normal"/>
    <w:next w:val="Normal"/>
    <w:link w:val="10"/>
    <w:qFormat/>
    <w:rsid w:val="00f02a45"/>
    <w:pPr>
      <w:keepNext w:val="true"/>
      <w:spacing w:lineRule="atLeast" w:line="360"/>
      <w:jc w:val="center"/>
      <w:outlineLvl w:val="0"/>
    </w:pPr>
    <w:rPr>
      <w:rFonts w:eastAsia="Calibri"/>
      <w:b/>
      <w:bCs/>
      <w:sz w:val="20"/>
    </w:rPr>
  </w:style>
  <w:style w:type="paragraph" w:styleId="2">
    <w:name w:val="Heading 2"/>
    <w:basedOn w:val="Normal"/>
    <w:next w:val="Normal"/>
    <w:link w:val="20"/>
    <w:qFormat/>
    <w:rsid w:val="00f02a45"/>
    <w:pPr>
      <w:keepNext w:val="true"/>
      <w:jc w:val="center"/>
      <w:outlineLvl w:val="1"/>
    </w:pPr>
    <w:rPr>
      <w:rFonts w:eastAsia="Calibri"/>
      <w:b/>
      <w:bCs/>
      <w:sz w:val="20"/>
    </w:rPr>
  </w:style>
  <w:style w:type="paragraph" w:styleId="3">
    <w:name w:val="Heading 3"/>
    <w:basedOn w:val="Normal"/>
    <w:next w:val="Normal"/>
    <w:link w:val="30"/>
    <w:qFormat/>
    <w:rsid w:val="00f02a45"/>
    <w:pPr>
      <w:keepNext w:val="true"/>
      <w:jc w:val="both"/>
      <w:outlineLvl w:val="2"/>
    </w:pPr>
    <w:rPr>
      <w:rFonts w:eastAsia="Calibri"/>
      <w:sz w:val="20"/>
    </w:rPr>
  </w:style>
  <w:style w:type="paragraph" w:styleId="4">
    <w:name w:val="Heading 4"/>
    <w:basedOn w:val="Normal"/>
    <w:next w:val="Normal"/>
    <w:link w:val="40"/>
    <w:qFormat/>
    <w:rsid w:val="00f02a45"/>
    <w:pPr>
      <w:keepNext w:val="true"/>
      <w:pBdr>
        <w:top w:val="single" w:sz="8" w:space="1" w:color="000001"/>
      </w:pBdr>
      <w:spacing w:lineRule="auto" w:line="360"/>
      <w:jc w:val="center"/>
      <w:outlineLvl w:val="3"/>
    </w:pPr>
    <w:rPr>
      <w:rFonts w:eastAsia="Calibri"/>
      <w:b/>
      <w:bCs/>
      <w:sz w:val="20"/>
    </w:rPr>
  </w:style>
  <w:style w:type="paragraph" w:styleId="5">
    <w:name w:val="Heading 5"/>
    <w:basedOn w:val="Normal"/>
    <w:next w:val="Normal"/>
    <w:link w:val="50"/>
    <w:qFormat/>
    <w:rsid w:val="00f02a45"/>
    <w:pPr>
      <w:keepNext w:val="true"/>
      <w:ind w:left="1701" w:hanging="1701"/>
      <w:jc w:val="both"/>
      <w:outlineLvl w:val="4"/>
    </w:pPr>
    <w:rPr>
      <w:rFonts w:eastAsia="Calibri"/>
      <w:sz w:val="20"/>
    </w:rPr>
  </w:style>
  <w:style w:type="paragraph" w:styleId="6">
    <w:name w:val="Heading 6"/>
    <w:basedOn w:val="Normal"/>
    <w:next w:val="Normal"/>
    <w:link w:val="60"/>
    <w:qFormat/>
    <w:rsid w:val="00f02a45"/>
    <w:pPr>
      <w:keepNext w:val="true"/>
      <w:ind w:right="-1" w:hanging="0"/>
      <w:jc w:val="both"/>
      <w:outlineLvl w:val="5"/>
    </w:pPr>
    <w:rPr>
      <w:rFonts w:eastAsia="Calibri"/>
      <w:sz w:val="20"/>
    </w:rPr>
  </w:style>
  <w:style w:type="paragraph" w:styleId="7">
    <w:name w:val="Heading 7"/>
    <w:basedOn w:val="Normal"/>
    <w:next w:val="Normal"/>
    <w:link w:val="70"/>
    <w:qFormat/>
    <w:rsid w:val="00f02a45"/>
    <w:pPr>
      <w:keepNext w:val="true"/>
      <w:jc w:val="center"/>
      <w:outlineLvl w:val="6"/>
    </w:pPr>
    <w:rPr>
      <w:rFonts w:eastAsia="Calibri"/>
      <w:b/>
      <w:bCs/>
      <w:sz w:val="20"/>
    </w:rPr>
  </w:style>
  <w:style w:type="paragraph" w:styleId="8">
    <w:name w:val="Heading 8"/>
    <w:basedOn w:val="Normal"/>
    <w:next w:val="Normal"/>
    <w:link w:val="80"/>
    <w:qFormat/>
    <w:rsid w:val="00f02a45"/>
    <w:pPr>
      <w:keepNext w:val="true"/>
      <w:ind w:firstLine="700"/>
      <w:jc w:val="both"/>
      <w:outlineLvl w:val="7"/>
    </w:pPr>
    <w:rPr>
      <w:rFonts w:eastAsia="Calibri"/>
      <w:b/>
      <w:bCs/>
      <w:sz w:val="20"/>
    </w:rPr>
  </w:style>
  <w:style w:type="paragraph" w:styleId="9">
    <w:name w:val="Heading 9"/>
    <w:basedOn w:val="Normal"/>
    <w:next w:val="Normal"/>
    <w:link w:val="90"/>
    <w:qFormat/>
    <w:rsid w:val="00f02a45"/>
    <w:pPr>
      <w:keepNext w:val="true"/>
      <w:jc w:val="center"/>
      <w:outlineLvl w:val="8"/>
    </w:pPr>
    <w:rPr>
      <w:rFonts w:ascii="Arial" w:hAnsi="Arial" w:eastAsia="Calibri"/>
      <w:sz w:val="20"/>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f02a45"/>
    <w:rPr>
      <w:rFonts w:ascii="Times New Roman" w:hAnsi="Times New Roman" w:cs="Times New Roman"/>
      <w:b/>
      <w:bCs/>
      <w:sz w:val="20"/>
      <w:szCs w:val="20"/>
      <w:lang w:eastAsia="ru-RU"/>
    </w:rPr>
  </w:style>
  <w:style w:type="character" w:styleId="21" w:customStyle="1">
    <w:name w:val="Заголовок 2 Знак"/>
    <w:link w:val="2"/>
    <w:qFormat/>
    <w:rsid w:val="00f02a45"/>
    <w:rPr>
      <w:rFonts w:ascii="Times New Roman" w:hAnsi="Times New Roman" w:cs="Times New Roman"/>
      <w:b/>
      <w:bCs/>
      <w:sz w:val="20"/>
      <w:szCs w:val="20"/>
      <w:lang w:eastAsia="ru-RU"/>
    </w:rPr>
  </w:style>
  <w:style w:type="character" w:styleId="31" w:customStyle="1">
    <w:name w:val="Заголовок 3 Знак"/>
    <w:link w:val="3"/>
    <w:qFormat/>
    <w:rsid w:val="00f02a45"/>
    <w:rPr>
      <w:rFonts w:ascii="Times New Roman" w:hAnsi="Times New Roman" w:cs="Times New Roman"/>
      <w:sz w:val="20"/>
      <w:szCs w:val="20"/>
      <w:lang w:eastAsia="ru-RU"/>
    </w:rPr>
  </w:style>
  <w:style w:type="character" w:styleId="41" w:customStyle="1">
    <w:name w:val="Заголовок 4 Знак"/>
    <w:link w:val="4"/>
    <w:qFormat/>
    <w:rsid w:val="00f02a45"/>
    <w:rPr>
      <w:rFonts w:ascii="Times New Roman" w:hAnsi="Times New Roman" w:cs="Times New Roman"/>
      <w:b/>
      <w:bCs/>
      <w:sz w:val="20"/>
      <w:szCs w:val="20"/>
      <w:lang w:eastAsia="ru-RU"/>
    </w:rPr>
  </w:style>
  <w:style w:type="character" w:styleId="51" w:customStyle="1">
    <w:name w:val="Заголовок 5 Знак"/>
    <w:link w:val="5"/>
    <w:qFormat/>
    <w:rsid w:val="00f02a45"/>
    <w:rPr>
      <w:rFonts w:ascii="Times New Roman" w:hAnsi="Times New Roman" w:cs="Times New Roman"/>
      <w:sz w:val="20"/>
      <w:szCs w:val="20"/>
      <w:lang w:eastAsia="ru-RU"/>
    </w:rPr>
  </w:style>
  <w:style w:type="character" w:styleId="61" w:customStyle="1">
    <w:name w:val="Заголовок 6 Знак"/>
    <w:link w:val="6"/>
    <w:qFormat/>
    <w:rsid w:val="00f02a45"/>
    <w:rPr>
      <w:rFonts w:ascii="Times New Roman" w:hAnsi="Times New Roman" w:cs="Times New Roman"/>
      <w:sz w:val="20"/>
      <w:szCs w:val="20"/>
      <w:lang w:eastAsia="ru-RU"/>
    </w:rPr>
  </w:style>
  <w:style w:type="character" w:styleId="71" w:customStyle="1">
    <w:name w:val="Заголовок 7 Знак"/>
    <w:link w:val="7"/>
    <w:qFormat/>
    <w:rsid w:val="00f02a45"/>
    <w:rPr>
      <w:rFonts w:ascii="Times New Roman" w:hAnsi="Times New Roman" w:cs="Times New Roman"/>
      <w:b/>
      <w:bCs/>
      <w:sz w:val="20"/>
      <w:szCs w:val="20"/>
      <w:lang w:eastAsia="ru-RU"/>
    </w:rPr>
  </w:style>
  <w:style w:type="character" w:styleId="81" w:customStyle="1">
    <w:name w:val="Заголовок 8 Знак"/>
    <w:link w:val="8"/>
    <w:qFormat/>
    <w:rsid w:val="00f02a45"/>
    <w:rPr>
      <w:rFonts w:ascii="Times New Roman" w:hAnsi="Times New Roman" w:cs="Times New Roman"/>
      <w:b/>
      <w:bCs/>
      <w:sz w:val="20"/>
      <w:szCs w:val="20"/>
      <w:lang w:eastAsia="ru-RU"/>
    </w:rPr>
  </w:style>
  <w:style w:type="character" w:styleId="91" w:customStyle="1">
    <w:name w:val="Заголовок 9 Знак"/>
    <w:link w:val="9"/>
    <w:qFormat/>
    <w:rsid w:val="00f02a45"/>
    <w:rPr>
      <w:rFonts w:ascii="Arial" w:hAnsi="Arial" w:cs="Times New Roman"/>
      <w:sz w:val="20"/>
      <w:szCs w:val="20"/>
      <w:lang w:eastAsia="ru-RU"/>
    </w:rPr>
  </w:style>
  <w:style w:type="character" w:styleId="Style5" w:customStyle="1">
    <w:name w:val="Заголовок Знак"/>
    <w:link w:val="a3"/>
    <w:qFormat/>
    <w:rsid w:val="00f02a45"/>
    <w:rPr>
      <w:rFonts w:ascii="Times New Roman" w:hAnsi="Times New Roman" w:cs="Times New Roman"/>
      <w:b/>
      <w:bCs/>
      <w:sz w:val="20"/>
      <w:szCs w:val="20"/>
      <w:lang w:eastAsia="ru-RU"/>
    </w:rPr>
  </w:style>
  <w:style w:type="character" w:styleId="Strong">
    <w:name w:val="Strong"/>
    <w:qFormat/>
    <w:rsid w:val="00f02a45"/>
    <w:rPr>
      <w:b/>
    </w:rPr>
  </w:style>
  <w:style w:type="character" w:styleId="Style6">
    <w:name w:val="Выделение"/>
    <w:qFormat/>
    <w:rsid w:val="00f02a45"/>
    <w:rPr>
      <w:i/>
    </w:rPr>
  </w:style>
  <w:style w:type="character" w:styleId="BookTitle">
    <w:name w:val="Book Title"/>
    <w:basedOn w:val="DefaultParagraphFont"/>
    <w:uiPriority w:val="33"/>
    <w:qFormat/>
    <w:rsid w:val="00f02a45"/>
    <w:rPr>
      <w:b/>
      <w:bCs/>
      <w:smallCaps/>
      <w:spacing w:val="5"/>
    </w:rPr>
  </w:style>
  <w:style w:type="character" w:styleId="22" w:customStyle="1">
    <w:name w:val="Основной текст 2 Знак"/>
    <w:basedOn w:val="DefaultParagraphFont"/>
    <w:link w:val="21"/>
    <w:qFormat/>
    <w:rsid w:val="00b20ca9"/>
    <w:rPr>
      <w:rFonts w:ascii="Times New Roman" w:hAnsi="Times New Roman" w:eastAsia="Times New Roman"/>
      <w:sz w:val="22"/>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7">
    <w:name w:val="Заголовок"/>
    <w:basedOn w:val="Normal"/>
    <w:next w:val="Style8"/>
    <w:qFormat/>
    <w:pPr>
      <w:keepNext w:val="true"/>
      <w:spacing w:before="240" w:after="120"/>
    </w:pPr>
    <w:rPr>
      <w:rFonts w:ascii="Liberation Sans" w:hAnsi="Liberation Sans" w:eastAsia="Microsoft YaHei" w:cs="Mangal"/>
      <w:sz w:val="28"/>
      <w:szCs w:val="28"/>
    </w:rPr>
  </w:style>
  <w:style w:type="paragraph" w:styleId="Style8">
    <w:name w:val="Body Text"/>
    <w:basedOn w:val="Normal"/>
    <w:pPr>
      <w:spacing w:lineRule="auto" w:line="276" w:before="0" w:after="140"/>
    </w:pPr>
    <w:rPr/>
  </w:style>
  <w:style w:type="paragraph" w:styleId="Style9">
    <w:name w:val="List"/>
    <w:basedOn w:val="Style8"/>
    <w:pPr/>
    <w:rPr>
      <w:rFonts w:cs="Mangal"/>
    </w:rPr>
  </w:style>
  <w:style w:type="paragraph" w:styleId="Style10">
    <w:name w:val="Caption"/>
    <w:basedOn w:val="Normal"/>
    <w:qFormat/>
    <w:pPr>
      <w:suppressLineNumbers/>
      <w:spacing w:before="120" w:after="120"/>
    </w:pPr>
    <w:rPr>
      <w:rFonts w:cs="Mangal"/>
      <w:i/>
      <w:iCs/>
      <w:sz w:val="24"/>
      <w:szCs w:val="24"/>
    </w:rPr>
  </w:style>
  <w:style w:type="paragraph" w:styleId="Style11">
    <w:name w:val="Указатель"/>
    <w:basedOn w:val="Normal"/>
    <w:qFormat/>
    <w:pPr>
      <w:suppressLineNumbers/>
    </w:pPr>
    <w:rPr>
      <w:rFonts w:cs="Mangal"/>
    </w:rPr>
  </w:style>
  <w:style w:type="paragraph" w:styleId="Style12">
    <w:name w:val="Title"/>
    <w:basedOn w:val="Normal"/>
    <w:link w:val="a4"/>
    <w:qFormat/>
    <w:rsid w:val="00f02a45"/>
    <w:pPr>
      <w:spacing w:lineRule="atLeast" w:line="360"/>
      <w:jc w:val="center"/>
    </w:pPr>
    <w:rPr>
      <w:rFonts w:eastAsia="Calibri"/>
      <w:b/>
      <w:bCs/>
      <w:sz w:val="20"/>
    </w:rPr>
  </w:style>
  <w:style w:type="paragraph" w:styleId="ListParagraph">
    <w:name w:val="List Paragraph"/>
    <w:basedOn w:val="Normal"/>
    <w:uiPriority w:val="34"/>
    <w:qFormat/>
    <w:rsid w:val="00f02a45"/>
    <w:pPr>
      <w:spacing w:lineRule="auto" w:line="276" w:before="0" w:after="200"/>
      <w:ind w:left="708" w:hanging="0"/>
    </w:pPr>
    <w:rPr>
      <w:rFonts w:ascii="Calibri" w:hAnsi="Calibri" w:eastAsia="Calibri"/>
      <w:sz w:val="22"/>
      <w:szCs w:val="22"/>
    </w:rPr>
  </w:style>
  <w:style w:type="paragraph" w:styleId="BodyText2">
    <w:name w:val="Body Text 2"/>
    <w:basedOn w:val="Normal"/>
    <w:link w:val="22"/>
    <w:qFormat/>
    <w:rsid w:val="00b20ca9"/>
    <w:pPr>
      <w:jc w:val="both"/>
    </w:pPr>
    <w:rPr>
      <w:sz w:val="22"/>
    </w:rPr>
  </w:style>
  <w:style w:type="paragraph" w:styleId="Style13">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LibreOffice/6.0.3.2$Linux_x86 LibreOffice_project/8f48d515416608e3a835360314dac7e47fd0b821</Application>
  <Pages>2</Pages>
  <Words>414</Words>
  <Characters>2713</Characters>
  <CharactersWithSpaces>3111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2019-04-09T06:15:00Z</dcterms:created>
  <dc:creator>Перевозки</dc:creator>
  <dc:description/>
  <dc:language>ru-RU</dc:language>
  <cp:lastModifiedBy/>
  <dcterms:modified xsi:type="dcterms:W3CDTF">2019-05-16T14:20:57Z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