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AC" w:rsidRDefault="00760936" w:rsidP="00915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noProof/>
          <w:spacing w:val="-20"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3175</wp:posOffset>
            </wp:positionV>
            <wp:extent cx="6477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EAC" w:rsidRPr="006A5EAC" w:rsidRDefault="006A5EAC" w:rsidP="00915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AC">
        <w:rPr>
          <w:rFonts w:ascii="Times New Roman" w:hAnsi="Times New Roman" w:cs="Times New Roman"/>
          <w:b/>
          <w:sz w:val="24"/>
          <w:szCs w:val="24"/>
        </w:rPr>
        <w:t>МИНИСТЕРСТВО НАЦИОНАЛЬНОЙ ПОЛИТИКИ РЕСПУБЛИКИ КОМИ</w:t>
      </w:r>
    </w:p>
    <w:p w:rsidR="006A5EAC" w:rsidRDefault="006A5EAC" w:rsidP="00915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3D" w:rsidRDefault="00915A3D" w:rsidP="00915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3D">
        <w:rPr>
          <w:rFonts w:ascii="Times New Roman" w:hAnsi="Times New Roman" w:cs="Times New Roman"/>
          <w:b/>
          <w:sz w:val="28"/>
          <w:szCs w:val="28"/>
        </w:rPr>
        <w:t>ПОРУЧЕНИЕ</w:t>
      </w:r>
    </w:p>
    <w:p w:rsidR="006A5EAC" w:rsidRDefault="006A5EAC" w:rsidP="006A5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</w:t>
      </w:r>
    </w:p>
    <w:p w:rsidR="007B0967" w:rsidRDefault="007B0967" w:rsidP="007B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51" w:rsidRPr="00C55651" w:rsidRDefault="00C55651" w:rsidP="00C556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651">
        <w:rPr>
          <w:rFonts w:ascii="Times New Roman" w:hAnsi="Times New Roman" w:cs="Times New Roman"/>
          <w:sz w:val="28"/>
          <w:szCs w:val="28"/>
        </w:rPr>
        <w:t>В рамках содействия в исполнени</w:t>
      </w:r>
      <w:r w:rsidR="00F955E2">
        <w:rPr>
          <w:rFonts w:ascii="Times New Roman" w:hAnsi="Times New Roman" w:cs="Times New Roman"/>
          <w:sz w:val="28"/>
          <w:szCs w:val="28"/>
        </w:rPr>
        <w:t>и</w:t>
      </w:r>
      <w:r w:rsidRPr="00C55651">
        <w:rPr>
          <w:rFonts w:ascii="Times New Roman" w:hAnsi="Times New Roman" w:cs="Times New Roman"/>
          <w:sz w:val="28"/>
          <w:szCs w:val="28"/>
        </w:rPr>
        <w:t xml:space="preserve"> пунктов региональной программы «Сохранение и развитие государс</w:t>
      </w:r>
      <w:r w:rsidR="00184D4F">
        <w:rPr>
          <w:rFonts w:ascii="Times New Roman" w:hAnsi="Times New Roman" w:cs="Times New Roman"/>
          <w:sz w:val="28"/>
          <w:szCs w:val="28"/>
        </w:rPr>
        <w:t xml:space="preserve">твенных языков Республики Коми» </w:t>
      </w:r>
      <w:r w:rsidRPr="00C55651">
        <w:rPr>
          <w:rFonts w:ascii="Times New Roman" w:hAnsi="Times New Roman" w:cs="Times New Roman"/>
          <w:sz w:val="28"/>
          <w:szCs w:val="28"/>
        </w:rPr>
        <w:t xml:space="preserve">(2019 - 2024 годы)», утвержденной постановлением Правительства Республики Коми от 17 августа 2018 года № 365: </w:t>
      </w:r>
    </w:p>
    <w:p w:rsidR="00C55651" w:rsidRPr="00C55651" w:rsidRDefault="00C55651" w:rsidP="00C556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5651" w:rsidRPr="00C55651" w:rsidRDefault="00C55651" w:rsidP="00C556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651">
        <w:rPr>
          <w:rFonts w:ascii="Times New Roman" w:hAnsi="Times New Roman" w:cs="Times New Roman"/>
          <w:b/>
          <w:sz w:val="28"/>
          <w:szCs w:val="28"/>
        </w:rPr>
        <w:t>Хатанзейскому</w:t>
      </w:r>
      <w:proofErr w:type="spellEnd"/>
      <w:r w:rsidRPr="00C55651">
        <w:rPr>
          <w:rFonts w:ascii="Times New Roman" w:hAnsi="Times New Roman" w:cs="Times New Roman"/>
          <w:b/>
          <w:sz w:val="28"/>
          <w:szCs w:val="28"/>
        </w:rPr>
        <w:t xml:space="preserve"> Г.Ф.: </w:t>
      </w:r>
    </w:p>
    <w:p w:rsidR="00C55651" w:rsidRPr="00C55651" w:rsidRDefault="00C55651" w:rsidP="00C5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51">
        <w:rPr>
          <w:rFonts w:ascii="Times New Roman" w:hAnsi="Times New Roman" w:cs="Times New Roman"/>
          <w:sz w:val="28"/>
          <w:szCs w:val="28"/>
        </w:rPr>
        <w:t xml:space="preserve">Согласно пункту 1.11.2 Плана </w:t>
      </w:r>
      <w:r w:rsidRPr="00C556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государственного автономного учреждения Республики Коми «Дом дружбы народов Республики Коми</w:t>
      </w:r>
      <w:proofErr w:type="gramStart"/>
      <w:r w:rsidRPr="00C556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C5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 год о</w:t>
      </w:r>
      <w:r w:rsidRPr="00C55651">
        <w:rPr>
          <w:rFonts w:ascii="Times New Roman" w:hAnsi="Times New Roman" w:cs="Times New Roman"/>
          <w:sz w:val="28"/>
          <w:szCs w:val="28"/>
        </w:rPr>
        <w:t>рганизовать официальн</w:t>
      </w:r>
      <w:r w:rsidR="00184D4F">
        <w:rPr>
          <w:rFonts w:ascii="Times New Roman" w:hAnsi="Times New Roman" w:cs="Times New Roman"/>
          <w:sz w:val="28"/>
          <w:szCs w:val="28"/>
        </w:rPr>
        <w:t>ый</w:t>
      </w:r>
      <w:r w:rsidRPr="00C55651">
        <w:rPr>
          <w:rFonts w:ascii="Times New Roman" w:hAnsi="Times New Roman" w:cs="Times New Roman"/>
          <w:sz w:val="28"/>
          <w:szCs w:val="28"/>
        </w:rPr>
        <w:t xml:space="preserve"> перевод с русского языка на </w:t>
      </w:r>
      <w:proofErr w:type="spellStart"/>
      <w:r w:rsidRPr="00C5565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C55651">
        <w:rPr>
          <w:rFonts w:ascii="Times New Roman" w:hAnsi="Times New Roman" w:cs="Times New Roman"/>
          <w:sz w:val="28"/>
          <w:szCs w:val="28"/>
        </w:rPr>
        <w:t xml:space="preserve"> язык </w:t>
      </w:r>
      <w:r w:rsidR="00184D4F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C5565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184D4F">
        <w:rPr>
          <w:rFonts w:ascii="Times New Roman" w:hAnsi="Times New Roman" w:cs="Times New Roman"/>
          <w:sz w:val="28"/>
          <w:szCs w:val="28"/>
        </w:rPr>
        <w:t xml:space="preserve">в рамках сотрудничества с </w:t>
      </w:r>
      <w:r w:rsidR="004B0DC5">
        <w:rPr>
          <w:rFonts w:ascii="Times New Roman" w:hAnsi="Times New Roman" w:cs="Times New Roman"/>
          <w:sz w:val="28"/>
          <w:szCs w:val="28"/>
        </w:rPr>
        <w:t>государственн</w:t>
      </w:r>
      <w:r w:rsidR="00184D4F">
        <w:rPr>
          <w:rFonts w:ascii="Times New Roman" w:hAnsi="Times New Roman" w:cs="Times New Roman"/>
          <w:sz w:val="28"/>
          <w:szCs w:val="28"/>
        </w:rPr>
        <w:t>ым</w:t>
      </w:r>
      <w:r w:rsidR="004B0DC5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184D4F">
        <w:rPr>
          <w:rFonts w:ascii="Times New Roman" w:hAnsi="Times New Roman" w:cs="Times New Roman"/>
          <w:sz w:val="28"/>
          <w:szCs w:val="28"/>
        </w:rPr>
        <w:t>ым</w:t>
      </w:r>
      <w:r w:rsidR="004B0D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4D4F">
        <w:rPr>
          <w:rFonts w:ascii="Times New Roman" w:hAnsi="Times New Roman" w:cs="Times New Roman"/>
          <w:sz w:val="28"/>
          <w:szCs w:val="28"/>
        </w:rPr>
        <w:t>ем</w:t>
      </w:r>
      <w:r w:rsidR="004B0DC5">
        <w:rPr>
          <w:rFonts w:ascii="Times New Roman" w:hAnsi="Times New Roman" w:cs="Times New Roman"/>
          <w:sz w:val="28"/>
          <w:szCs w:val="28"/>
        </w:rPr>
        <w:t xml:space="preserve"> Республики Коми «Финно-угорский этнокультурный парк</w:t>
      </w:r>
      <w:r w:rsidRPr="00C556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5651" w:rsidRPr="00C55651" w:rsidRDefault="00C55651" w:rsidP="00C5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B4E" w:rsidRPr="00C55651" w:rsidRDefault="003F7B4E" w:rsidP="00C5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E6" w:rsidRPr="00C55651" w:rsidRDefault="00DC41E6" w:rsidP="00C5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51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C55651">
        <w:rPr>
          <w:rFonts w:ascii="Times New Roman" w:hAnsi="Times New Roman" w:cs="Times New Roman"/>
          <w:b/>
          <w:sz w:val="28"/>
          <w:szCs w:val="28"/>
        </w:rPr>
        <w:t>до</w:t>
      </w:r>
      <w:r w:rsidR="007B0967" w:rsidRPr="00C55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4F">
        <w:rPr>
          <w:rFonts w:ascii="Times New Roman" w:hAnsi="Times New Roman" w:cs="Times New Roman"/>
          <w:b/>
          <w:sz w:val="28"/>
          <w:szCs w:val="28"/>
        </w:rPr>
        <w:t>3</w:t>
      </w:r>
      <w:r w:rsidR="004B0DC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C556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7B4E" w:rsidRPr="00C55651">
        <w:rPr>
          <w:rFonts w:ascii="Times New Roman" w:hAnsi="Times New Roman" w:cs="Times New Roman"/>
          <w:b/>
          <w:sz w:val="28"/>
          <w:szCs w:val="28"/>
        </w:rPr>
        <w:t>20</w:t>
      </w:r>
      <w:r w:rsidRPr="00C556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5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F1" w:rsidRPr="007B0967" w:rsidRDefault="00582FF1" w:rsidP="003F7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78A" w:rsidRPr="007B0967" w:rsidRDefault="0096778A" w:rsidP="00C94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C5" w:rsidRPr="007B0967" w:rsidRDefault="00F619C5" w:rsidP="00C94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94" w:rsidRPr="007B0967" w:rsidRDefault="000022D8" w:rsidP="0042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97C3B" w:rsidRPr="007B0967">
        <w:rPr>
          <w:rFonts w:ascii="Times New Roman" w:hAnsi="Times New Roman" w:cs="Times New Roman"/>
          <w:sz w:val="28"/>
          <w:szCs w:val="28"/>
        </w:rPr>
        <w:t>инистр</w:t>
      </w:r>
      <w:r w:rsidR="003F7B4E">
        <w:rPr>
          <w:rFonts w:ascii="Times New Roman" w:hAnsi="Times New Roman" w:cs="Times New Roman"/>
          <w:sz w:val="28"/>
          <w:szCs w:val="28"/>
        </w:rPr>
        <w:t xml:space="preserve"> </w:t>
      </w:r>
      <w:r w:rsidR="004269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E94" w:rsidRPr="007B09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1FFB" w:rsidRPr="007B0967">
        <w:rPr>
          <w:rFonts w:ascii="Times New Roman" w:hAnsi="Times New Roman" w:cs="Times New Roman"/>
          <w:sz w:val="28"/>
          <w:szCs w:val="28"/>
        </w:rPr>
        <w:tab/>
      </w:r>
      <w:r w:rsidR="004269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95E">
        <w:rPr>
          <w:rFonts w:ascii="Times New Roman" w:hAnsi="Times New Roman" w:cs="Times New Roman"/>
          <w:sz w:val="28"/>
          <w:szCs w:val="28"/>
        </w:rPr>
        <w:t xml:space="preserve">    </w:t>
      </w:r>
      <w:r w:rsidR="003F7B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1FFB" w:rsidRPr="007B0967">
        <w:rPr>
          <w:rFonts w:ascii="Times New Roman" w:hAnsi="Times New Roman" w:cs="Times New Roman"/>
          <w:sz w:val="28"/>
          <w:szCs w:val="28"/>
        </w:rPr>
        <w:tab/>
      </w:r>
      <w:r w:rsidR="00C91FFB" w:rsidRPr="007B0967">
        <w:rPr>
          <w:rFonts w:ascii="Times New Roman" w:hAnsi="Times New Roman" w:cs="Times New Roman"/>
          <w:sz w:val="28"/>
          <w:szCs w:val="28"/>
        </w:rPr>
        <w:tab/>
      </w:r>
      <w:r w:rsidR="00C94E94" w:rsidRPr="007B0967">
        <w:rPr>
          <w:rFonts w:ascii="Times New Roman" w:hAnsi="Times New Roman" w:cs="Times New Roman"/>
          <w:sz w:val="28"/>
          <w:szCs w:val="28"/>
        </w:rPr>
        <w:t xml:space="preserve">       </w:t>
      </w:r>
      <w:r w:rsidR="00F619C5" w:rsidRPr="007B09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Г.И. Габушева</w:t>
      </w:r>
    </w:p>
    <w:p w:rsidR="00997C3B" w:rsidRDefault="00997C3B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0E15" w:rsidRDefault="00A50E15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74" w:rsidRDefault="00EB7774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78A" w:rsidRDefault="0096778A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67" w:rsidRDefault="007B0967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9AB" w:rsidRDefault="007C19AB" w:rsidP="00C94E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9AB">
        <w:rPr>
          <w:rFonts w:ascii="Times New Roman" w:hAnsi="Times New Roman" w:cs="Times New Roman"/>
          <w:sz w:val="20"/>
          <w:szCs w:val="20"/>
        </w:rPr>
        <w:t xml:space="preserve">Исп. </w:t>
      </w:r>
      <w:r w:rsidR="0096778A">
        <w:rPr>
          <w:rFonts w:ascii="Times New Roman" w:hAnsi="Times New Roman" w:cs="Times New Roman"/>
          <w:sz w:val="20"/>
          <w:szCs w:val="20"/>
        </w:rPr>
        <w:t>Коснырева Е.Г.</w:t>
      </w:r>
      <w:r w:rsidRPr="007C19AB">
        <w:rPr>
          <w:rFonts w:ascii="Times New Roman" w:hAnsi="Times New Roman" w:cs="Times New Roman"/>
          <w:sz w:val="20"/>
          <w:szCs w:val="20"/>
        </w:rPr>
        <w:t xml:space="preserve">, </w:t>
      </w:r>
      <w:r w:rsidR="003F7B4E">
        <w:rPr>
          <w:rFonts w:ascii="Times New Roman" w:hAnsi="Times New Roman" w:cs="Times New Roman"/>
          <w:sz w:val="20"/>
          <w:szCs w:val="20"/>
        </w:rPr>
        <w:t>301-283 (доб. 508)</w:t>
      </w:r>
    </w:p>
    <w:p w:rsidR="00184D4F" w:rsidRDefault="00184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lastRenderedPageBreak/>
        <w:t>Государственное автономное учреждение Республики Коми «Финно-угорский этнокультурный парк» осуществляет деятельность с 2011 года. Учредитель - Министерство культуры, туризма и архивного дела Республики Коми.   Деятельность осуществляется в трех направлениях: многофункциональный туристический комплекс, региональный Туристский информационный центр и туроператор.</w:t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Миссия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этнопарка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- закрепление за собой статуса ключевого учреждения в сфере развития внутреннего </w:t>
      </w:r>
      <w:proofErr w:type="gramStart"/>
      <w:r w:rsidRPr="00184D4F">
        <w:rPr>
          <w:rFonts w:ascii="Times New Roman" w:hAnsi="Times New Roman" w:cs="Times New Roman"/>
          <w:sz w:val="25"/>
          <w:szCs w:val="25"/>
        </w:rPr>
        <w:t>туризма,  создание</w:t>
      </w:r>
      <w:proofErr w:type="gramEnd"/>
      <w:r w:rsidRPr="00184D4F">
        <w:rPr>
          <w:rFonts w:ascii="Times New Roman" w:hAnsi="Times New Roman" w:cs="Times New Roman"/>
          <w:sz w:val="25"/>
          <w:szCs w:val="25"/>
        </w:rPr>
        <w:t xml:space="preserve"> на своей базе комфортной и гостеприимной среды для современного отдыха и погружения в природу, с интерактивным использованием этнического компонента - культурного наследия родственных финно-угорских и самодийских народов.</w:t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Многофункциональный комплекс «Финно-угорский этнокультурный парк» является «визитной карточкой» региона, признанной площадкой для организации летнего и зимнего активного отдыха, крупных событийных мероприятий, детских развлекательных программ, семейного отдыха «выходного дня» в тихом и экологически чистом районе республики, а также деловой платформой для проведения конференций, форумов, симпозиумов. Ежегодно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посещают более 20 тысяч человек – жители Республики Коми, представители регионов России и зарубежных стран.</w:t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Комплекс находится в местечке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Сёрд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древнего села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Ыб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. Первозданная природа, чистейший целебный воздух, прозрачные родниковые лесные водоёмы ждут ценителей естественной красоты и любителей настоящего отдыха. На охраняемой территории комплекса имеется парковка, гостиница, кафе национальной кухни, конгресс-холл. Посетителей привлекают объекты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этнопарка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коми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подворье,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ижемский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чум, мини-лосеферма, тематические лесные тропы, выставки под открытым небом и др. Здесь проходят обзорные и тематические экскурсии, шоу-программы, прикладные и интерактивные мастер-классы для детей и взрослых. В дни проведения крупных событийных мероприятий (Международный гастрономический фестиваль «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ШаньгаФест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», всероссийский фестиваль воздухоплавания «Живой воздух» и др.)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посещают несколько тысяч человек ежедневно. </w:t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В 2017 году на базе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этнопарка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создан Туристский информационный центр Республики Коми. Фронт-офис находится в г. Сыктывкаре по адресу: ул. Карла Маркса, д.229 (Дом Печати, вход справа). В Туристском информационном центре предоставляется информация о возможностях путешествовать по Республике Коми, интересных событиях, уникальных природных объектах, гостевых домах в сельской местности. Здесь же можно приобрести туры и экскурсионные маршруты. С 2017 года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этнопарком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в промышленную эксплуатацию запущена обновленная версия Туристского информационного портала Республики Коми. Портал подробно рассказывает туристам о достопримечательностях республики,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турмаршрутах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, транспортной доступности и других важных составляющих комфортного отдыха на территории Республики Коми, в том числе, об отдыхе на территории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этнопарка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84D4F" w:rsidRPr="00184D4F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С 2017 года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является оператором по внутреннему и международному въездному туризму (РТО 019790). С этого времени разрабатываются и реализуются туры и экскурсионные программы по направлениям туризма: культурно-познавательный, этнический, экологический, детско-юношеский, молодёжный, паломнический, деловой, событийный, гастрономический, туризм выходного дня. В качестве туроператора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туроператор является участником федерального межрегионального историко-культурного и туристского проекта "Серебряное ожерелье России". </w:t>
      </w:r>
    </w:p>
    <w:p w:rsidR="00184D4F" w:rsidRPr="007C19AB" w:rsidRDefault="00184D4F" w:rsidP="0018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D4F">
        <w:rPr>
          <w:rFonts w:ascii="Times New Roman" w:hAnsi="Times New Roman" w:cs="Times New Roman"/>
          <w:sz w:val="25"/>
          <w:szCs w:val="25"/>
        </w:rPr>
        <w:t xml:space="preserve">В 2018 году по данным Аналитического агентства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ТурСтат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Финно-угорский этнокультурный парк вошел в Топ-10 и занял 3 место среди самых лучших и популярных </w:t>
      </w:r>
      <w:proofErr w:type="spellStart"/>
      <w:r w:rsidRPr="00184D4F">
        <w:rPr>
          <w:rFonts w:ascii="Times New Roman" w:hAnsi="Times New Roman" w:cs="Times New Roman"/>
          <w:sz w:val="25"/>
          <w:szCs w:val="25"/>
        </w:rPr>
        <w:t>этнопарков</w:t>
      </w:r>
      <w:proofErr w:type="spellEnd"/>
      <w:r w:rsidRPr="00184D4F">
        <w:rPr>
          <w:rFonts w:ascii="Times New Roman" w:hAnsi="Times New Roman" w:cs="Times New Roman"/>
          <w:sz w:val="25"/>
          <w:szCs w:val="25"/>
        </w:rPr>
        <w:t xml:space="preserve"> и этнографических комплексов и музеев России под открытым небом. </w:t>
      </w:r>
    </w:p>
    <w:sectPr w:rsidR="00184D4F" w:rsidRPr="007C19AB" w:rsidSect="00997C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57E"/>
    <w:multiLevelType w:val="hybridMultilevel"/>
    <w:tmpl w:val="BB10C900"/>
    <w:lvl w:ilvl="0" w:tplc="3C061C4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177E3"/>
    <w:multiLevelType w:val="multilevel"/>
    <w:tmpl w:val="62888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C271FC9"/>
    <w:multiLevelType w:val="hybridMultilevel"/>
    <w:tmpl w:val="4BF09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673EDE"/>
    <w:multiLevelType w:val="hybridMultilevel"/>
    <w:tmpl w:val="04988D2A"/>
    <w:lvl w:ilvl="0" w:tplc="5800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7761E"/>
    <w:multiLevelType w:val="multilevel"/>
    <w:tmpl w:val="3EC8CC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2B3A11"/>
    <w:multiLevelType w:val="hybridMultilevel"/>
    <w:tmpl w:val="AC222BE0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D"/>
    <w:rsid w:val="000022D8"/>
    <w:rsid w:val="000035A0"/>
    <w:rsid w:val="00025ED5"/>
    <w:rsid w:val="00043E1A"/>
    <w:rsid w:val="00055559"/>
    <w:rsid w:val="0009207E"/>
    <w:rsid w:val="000A557B"/>
    <w:rsid w:val="000D3F3A"/>
    <w:rsid w:val="000F740F"/>
    <w:rsid w:val="00114F7F"/>
    <w:rsid w:val="0013354F"/>
    <w:rsid w:val="0013578A"/>
    <w:rsid w:val="001405A9"/>
    <w:rsid w:val="0014443B"/>
    <w:rsid w:val="00147993"/>
    <w:rsid w:val="00157F69"/>
    <w:rsid w:val="00170B07"/>
    <w:rsid w:val="00184D4F"/>
    <w:rsid w:val="00185347"/>
    <w:rsid w:val="0019195E"/>
    <w:rsid w:val="001941EE"/>
    <w:rsid w:val="00195841"/>
    <w:rsid w:val="001A623C"/>
    <w:rsid w:val="001B06E1"/>
    <w:rsid w:val="001C5DD0"/>
    <w:rsid w:val="001F6782"/>
    <w:rsid w:val="00206EDA"/>
    <w:rsid w:val="00215904"/>
    <w:rsid w:val="00224E21"/>
    <w:rsid w:val="00232C03"/>
    <w:rsid w:val="0026076E"/>
    <w:rsid w:val="002623B3"/>
    <w:rsid w:val="002A3A1A"/>
    <w:rsid w:val="002E1C34"/>
    <w:rsid w:val="002E2678"/>
    <w:rsid w:val="002E4D8D"/>
    <w:rsid w:val="0030469F"/>
    <w:rsid w:val="00315035"/>
    <w:rsid w:val="00337767"/>
    <w:rsid w:val="0034064C"/>
    <w:rsid w:val="00351E1C"/>
    <w:rsid w:val="00353343"/>
    <w:rsid w:val="003621E2"/>
    <w:rsid w:val="00375648"/>
    <w:rsid w:val="00394ED6"/>
    <w:rsid w:val="003A31A2"/>
    <w:rsid w:val="003B16DD"/>
    <w:rsid w:val="003C666A"/>
    <w:rsid w:val="003D1301"/>
    <w:rsid w:val="003F7B4E"/>
    <w:rsid w:val="0040660B"/>
    <w:rsid w:val="0042085B"/>
    <w:rsid w:val="0042695E"/>
    <w:rsid w:val="00436D23"/>
    <w:rsid w:val="004423AD"/>
    <w:rsid w:val="0045200D"/>
    <w:rsid w:val="00454044"/>
    <w:rsid w:val="00461008"/>
    <w:rsid w:val="004622E5"/>
    <w:rsid w:val="00475888"/>
    <w:rsid w:val="00480EF0"/>
    <w:rsid w:val="00481220"/>
    <w:rsid w:val="0048287A"/>
    <w:rsid w:val="004926ED"/>
    <w:rsid w:val="004967D2"/>
    <w:rsid w:val="004B01D9"/>
    <w:rsid w:val="004B0DC5"/>
    <w:rsid w:val="004B3795"/>
    <w:rsid w:val="004B5DAE"/>
    <w:rsid w:val="004B6DED"/>
    <w:rsid w:val="004C54EA"/>
    <w:rsid w:val="004D382F"/>
    <w:rsid w:val="004E38BB"/>
    <w:rsid w:val="004F3BAB"/>
    <w:rsid w:val="005157D0"/>
    <w:rsid w:val="00527C25"/>
    <w:rsid w:val="00542A51"/>
    <w:rsid w:val="00542B96"/>
    <w:rsid w:val="005522F9"/>
    <w:rsid w:val="00552FB5"/>
    <w:rsid w:val="0057490E"/>
    <w:rsid w:val="00582FF1"/>
    <w:rsid w:val="005A4630"/>
    <w:rsid w:val="005E358A"/>
    <w:rsid w:val="0065415C"/>
    <w:rsid w:val="0065524B"/>
    <w:rsid w:val="00674C35"/>
    <w:rsid w:val="006957E3"/>
    <w:rsid w:val="00695980"/>
    <w:rsid w:val="006A5EAC"/>
    <w:rsid w:val="006C11CC"/>
    <w:rsid w:val="006D1CD0"/>
    <w:rsid w:val="006E6A98"/>
    <w:rsid w:val="00701917"/>
    <w:rsid w:val="00711413"/>
    <w:rsid w:val="00727207"/>
    <w:rsid w:val="0073604C"/>
    <w:rsid w:val="00736BAA"/>
    <w:rsid w:val="007476CF"/>
    <w:rsid w:val="00750C07"/>
    <w:rsid w:val="007526CA"/>
    <w:rsid w:val="00760936"/>
    <w:rsid w:val="00780322"/>
    <w:rsid w:val="00785177"/>
    <w:rsid w:val="007A57EE"/>
    <w:rsid w:val="007B0967"/>
    <w:rsid w:val="007C19AB"/>
    <w:rsid w:val="007C6998"/>
    <w:rsid w:val="007D1033"/>
    <w:rsid w:val="007D7499"/>
    <w:rsid w:val="007E5221"/>
    <w:rsid w:val="007E7DF5"/>
    <w:rsid w:val="00814D6A"/>
    <w:rsid w:val="0082634D"/>
    <w:rsid w:val="008501B2"/>
    <w:rsid w:val="008652D7"/>
    <w:rsid w:val="00870A8E"/>
    <w:rsid w:val="00873EEC"/>
    <w:rsid w:val="008770C3"/>
    <w:rsid w:val="00877342"/>
    <w:rsid w:val="0087755A"/>
    <w:rsid w:val="00883176"/>
    <w:rsid w:val="00894E91"/>
    <w:rsid w:val="008A12C5"/>
    <w:rsid w:val="008A5BFF"/>
    <w:rsid w:val="008B3289"/>
    <w:rsid w:val="008B6155"/>
    <w:rsid w:val="008B6245"/>
    <w:rsid w:val="008B672B"/>
    <w:rsid w:val="008B7BD7"/>
    <w:rsid w:val="008C24DB"/>
    <w:rsid w:val="008C347A"/>
    <w:rsid w:val="008C4E14"/>
    <w:rsid w:val="008D17DC"/>
    <w:rsid w:val="008D698C"/>
    <w:rsid w:val="008E2D67"/>
    <w:rsid w:val="008F060F"/>
    <w:rsid w:val="008F1840"/>
    <w:rsid w:val="008F5F42"/>
    <w:rsid w:val="00915A3D"/>
    <w:rsid w:val="009250AE"/>
    <w:rsid w:val="009332FF"/>
    <w:rsid w:val="009342E1"/>
    <w:rsid w:val="00941BFB"/>
    <w:rsid w:val="00952D4F"/>
    <w:rsid w:val="00955BDE"/>
    <w:rsid w:val="0096778A"/>
    <w:rsid w:val="00967F8B"/>
    <w:rsid w:val="00970007"/>
    <w:rsid w:val="00970146"/>
    <w:rsid w:val="009915D7"/>
    <w:rsid w:val="00997C3B"/>
    <w:rsid w:val="009B0434"/>
    <w:rsid w:val="009E2B29"/>
    <w:rsid w:val="009F3A3F"/>
    <w:rsid w:val="00A01C14"/>
    <w:rsid w:val="00A05CFF"/>
    <w:rsid w:val="00A22DE5"/>
    <w:rsid w:val="00A26C2B"/>
    <w:rsid w:val="00A27C3A"/>
    <w:rsid w:val="00A47A1A"/>
    <w:rsid w:val="00A50A34"/>
    <w:rsid w:val="00A50E15"/>
    <w:rsid w:val="00A74278"/>
    <w:rsid w:val="00A75966"/>
    <w:rsid w:val="00A96195"/>
    <w:rsid w:val="00AA108D"/>
    <w:rsid w:val="00AA1798"/>
    <w:rsid w:val="00AA4A20"/>
    <w:rsid w:val="00AE73E1"/>
    <w:rsid w:val="00AF5404"/>
    <w:rsid w:val="00B07218"/>
    <w:rsid w:val="00B157D6"/>
    <w:rsid w:val="00B26B42"/>
    <w:rsid w:val="00B31398"/>
    <w:rsid w:val="00B3520C"/>
    <w:rsid w:val="00B41AF9"/>
    <w:rsid w:val="00B81DC5"/>
    <w:rsid w:val="00B912DC"/>
    <w:rsid w:val="00B91636"/>
    <w:rsid w:val="00B94958"/>
    <w:rsid w:val="00BA2015"/>
    <w:rsid w:val="00BB17DB"/>
    <w:rsid w:val="00BB369D"/>
    <w:rsid w:val="00BB7470"/>
    <w:rsid w:val="00BC5250"/>
    <w:rsid w:val="00BD0768"/>
    <w:rsid w:val="00BD62ED"/>
    <w:rsid w:val="00BE7E07"/>
    <w:rsid w:val="00BF0C05"/>
    <w:rsid w:val="00C02037"/>
    <w:rsid w:val="00C10E85"/>
    <w:rsid w:val="00C124D1"/>
    <w:rsid w:val="00C14BDA"/>
    <w:rsid w:val="00C202B4"/>
    <w:rsid w:val="00C416A0"/>
    <w:rsid w:val="00C43F0D"/>
    <w:rsid w:val="00C55651"/>
    <w:rsid w:val="00C73680"/>
    <w:rsid w:val="00C91FFB"/>
    <w:rsid w:val="00C94E94"/>
    <w:rsid w:val="00CB65B4"/>
    <w:rsid w:val="00CC0020"/>
    <w:rsid w:val="00CC0949"/>
    <w:rsid w:val="00CC4F24"/>
    <w:rsid w:val="00CD2893"/>
    <w:rsid w:val="00CD48AE"/>
    <w:rsid w:val="00CE4CF6"/>
    <w:rsid w:val="00CE4DB2"/>
    <w:rsid w:val="00CF3911"/>
    <w:rsid w:val="00D04D99"/>
    <w:rsid w:val="00D13883"/>
    <w:rsid w:val="00D24611"/>
    <w:rsid w:val="00D24690"/>
    <w:rsid w:val="00D25B6B"/>
    <w:rsid w:val="00D2701F"/>
    <w:rsid w:val="00D3432E"/>
    <w:rsid w:val="00D50321"/>
    <w:rsid w:val="00D520D4"/>
    <w:rsid w:val="00D64AA2"/>
    <w:rsid w:val="00DC41E6"/>
    <w:rsid w:val="00DE3E7F"/>
    <w:rsid w:val="00DE7345"/>
    <w:rsid w:val="00DE7545"/>
    <w:rsid w:val="00DF0D9F"/>
    <w:rsid w:val="00E0073E"/>
    <w:rsid w:val="00E2256A"/>
    <w:rsid w:val="00E319A1"/>
    <w:rsid w:val="00E413E5"/>
    <w:rsid w:val="00E47685"/>
    <w:rsid w:val="00E540C7"/>
    <w:rsid w:val="00E54A12"/>
    <w:rsid w:val="00E61369"/>
    <w:rsid w:val="00E706DB"/>
    <w:rsid w:val="00E82BAD"/>
    <w:rsid w:val="00E83BBD"/>
    <w:rsid w:val="00E91AD6"/>
    <w:rsid w:val="00E91FD5"/>
    <w:rsid w:val="00EB0857"/>
    <w:rsid w:val="00EB1248"/>
    <w:rsid w:val="00EB51F7"/>
    <w:rsid w:val="00EB57E6"/>
    <w:rsid w:val="00EB7774"/>
    <w:rsid w:val="00ED2C26"/>
    <w:rsid w:val="00EE353A"/>
    <w:rsid w:val="00EE38B8"/>
    <w:rsid w:val="00EF785A"/>
    <w:rsid w:val="00F004AA"/>
    <w:rsid w:val="00F0298C"/>
    <w:rsid w:val="00F02CFA"/>
    <w:rsid w:val="00F1189F"/>
    <w:rsid w:val="00F221CB"/>
    <w:rsid w:val="00F54F45"/>
    <w:rsid w:val="00F619C5"/>
    <w:rsid w:val="00F7249E"/>
    <w:rsid w:val="00F744B3"/>
    <w:rsid w:val="00F845B8"/>
    <w:rsid w:val="00F955E2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2E3A-ED73-4CFC-B479-093FE93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E94"/>
    <w:pPr>
      <w:ind w:left="720"/>
      <w:contextualSpacing/>
    </w:pPr>
  </w:style>
  <w:style w:type="table" w:styleId="a6">
    <w:name w:val="Table Grid"/>
    <w:basedOn w:val="a1"/>
    <w:uiPriority w:val="59"/>
    <w:rsid w:val="00B9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91FFB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582FF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7581-793E-4384-9F49-2D3F5C8B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2020-05-27T07:21:00Z</cp:lastPrinted>
  <dcterms:created xsi:type="dcterms:W3CDTF">2020-05-27T11:35:00Z</dcterms:created>
  <dcterms:modified xsi:type="dcterms:W3CDTF">2020-05-27T11:35:00Z</dcterms:modified>
</cp:coreProperties>
</file>