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E5" w:rsidRPr="004F03E5" w:rsidRDefault="004F03E5" w:rsidP="004F03E5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F03E5">
        <w:rPr>
          <w:rFonts w:ascii="inherit" w:eastAsia="Times New Roman" w:hAnsi="inherit" w:cs="Times New Roman"/>
          <w:sz w:val="24"/>
          <w:szCs w:val="24"/>
          <w:lang w:eastAsia="ru-RU"/>
        </w:rPr>
        <w:t>Контакты Правительства Республики Коми</w:t>
      </w:r>
    </w:p>
    <w:p w:rsidR="004F03E5" w:rsidRPr="004F03E5" w:rsidRDefault="004F03E5" w:rsidP="004F03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30"/>
          <w:szCs w:val="30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Адрес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: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167010,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г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.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Сыктывкар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,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ул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.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Коммунистическая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, 9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Электронная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почта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:</w:t>
      </w:r>
      <w:r w:rsidRPr="004F03E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</w:t>
      </w:r>
      <w:hyperlink r:id="rId4" w:history="1">
        <w:r w:rsidRPr="004F03E5">
          <w:rPr>
            <w:rFonts w:ascii="Helvetica" w:eastAsia="Times New Roman" w:hAnsi="Helvetica" w:cs="Times New Roman"/>
            <w:color w:val="0077B1"/>
            <w:sz w:val="24"/>
            <w:szCs w:val="24"/>
            <w:u w:val="single"/>
            <w:lang w:eastAsia="ru-RU"/>
          </w:rPr>
          <w:t>admo@adm.rkomi.ru</w:t>
        </w:r>
      </w:hyperlink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Официальный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сайт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: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  <w:hyperlink r:id="rId5" w:history="1">
        <w:r w:rsidRPr="004F03E5">
          <w:rPr>
            <w:rFonts w:ascii="Helvetica" w:eastAsia="Times New Roman" w:hAnsi="Helvetica" w:cs="Times New Roman"/>
            <w:color w:val="0077B1"/>
            <w:sz w:val="24"/>
            <w:szCs w:val="24"/>
            <w:u w:val="single"/>
            <w:lang w:eastAsia="ru-RU"/>
          </w:rPr>
          <w:t>www.gov.rkomi.ru</w:t>
        </w:r>
      </w:hyperlink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Первый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Булатов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Игорь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Борисович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285-130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-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Бахтина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Ирина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Сергеевна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Самоваров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Дмитрий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Владимирович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285-129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</w:t>
      </w:r>
      <w:proofErr w:type="spellStart"/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Карачёва</w:t>
      </w:r>
      <w:proofErr w:type="spellEnd"/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Лариса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Юрьевна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285-118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-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министр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финансов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 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-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Рубцова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Галина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Зиславовна</w:t>
      </w:r>
      <w:proofErr w:type="spellEnd"/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286-405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Эл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.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почта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:</w:t>
      </w:r>
      <w:r w:rsidRPr="004F03E5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 </w:t>
      </w:r>
      <w:hyperlink r:id="rId6" w:history="1">
        <w:r w:rsidRPr="004F03E5">
          <w:rPr>
            <w:rFonts w:ascii="Helvetica" w:eastAsia="Times New Roman" w:hAnsi="Helvetica" w:cs="Times New Roman"/>
            <w:color w:val="0077B1"/>
            <w:sz w:val="24"/>
            <w:szCs w:val="24"/>
            <w:u w:val="single"/>
            <w:lang w:eastAsia="ru-RU"/>
          </w:rPr>
          <w:t>minfin@minfin.rkomi.ru </w:t>
        </w:r>
      </w:hyperlink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Заместитель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–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министр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национальной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политики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 - </w:t>
      </w:r>
      <w:proofErr w:type="spellStart"/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Габушева</w:t>
      </w:r>
      <w:proofErr w:type="spellEnd"/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Галина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Ивановна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285-131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Справочная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о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письменных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обращениях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граждан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285-291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 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lastRenderedPageBreak/>
        <w:t>Справочная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о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личном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приёме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Председателя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Правительства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его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заместителей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Первого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заместителя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Руководителя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Администрации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Главы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Республики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F03E5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ru-RU"/>
        </w:rPr>
        <w:t>Коми</w:t>
      </w:r>
      <w:r w:rsidRPr="004F03E5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Тел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.: (8212) 285-151, 285-253, 285-275</w:t>
      </w:r>
    </w:p>
    <w:p w:rsidR="004F03E5" w:rsidRPr="004F03E5" w:rsidRDefault="004F03E5" w:rsidP="004F03E5">
      <w:pPr>
        <w:shd w:val="clear" w:color="auto" w:fill="FFFFFF"/>
        <w:spacing w:after="20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</w:pPr>
      <w:r w:rsidRPr="004F03E5">
        <w:rPr>
          <w:rFonts w:ascii="Calibri" w:eastAsia="Times New Roman" w:hAnsi="Calibri" w:cs="Calibri"/>
          <w:color w:val="212529"/>
          <w:sz w:val="24"/>
          <w:szCs w:val="24"/>
          <w:lang w:eastAsia="ru-RU"/>
        </w:rPr>
        <w:t>Факс</w:t>
      </w:r>
      <w:r w:rsidRPr="004F03E5">
        <w:rPr>
          <w:rFonts w:ascii="Helvetica" w:eastAsia="Times New Roman" w:hAnsi="Helvetica" w:cs="Times New Roman"/>
          <w:color w:val="212529"/>
          <w:sz w:val="24"/>
          <w:szCs w:val="24"/>
          <w:lang w:eastAsia="ru-RU"/>
        </w:rPr>
        <w:t>: (8212) 285-318</w:t>
      </w:r>
    </w:p>
    <w:p w:rsidR="0014189A" w:rsidRDefault="0014189A">
      <w:bookmarkStart w:id="0" w:name="_GoBack"/>
      <w:bookmarkEnd w:id="0"/>
    </w:p>
    <w:sectPr w:rsidR="001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5"/>
    <w:rsid w:val="00091BDA"/>
    <w:rsid w:val="0014189A"/>
    <w:rsid w:val="004F03E5"/>
    <w:rsid w:val="00D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10F6-0EB4-411C-BE4D-4382A95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0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0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3E5"/>
    <w:rPr>
      <w:b/>
      <w:bCs/>
    </w:rPr>
  </w:style>
  <w:style w:type="character" w:styleId="a5">
    <w:name w:val="Hyperlink"/>
    <w:basedOn w:val="a0"/>
    <w:uiPriority w:val="99"/>
    <w:semiHidden/>
    <w:unhideWhenUsed/>
    <w:rsid w:val="004F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fin@minfin.rkomi.ru%C2%A0" TargetMode="External"/><Relationship Id="rId5" Type="http://schemas.openxmlformats.org/officeDocument/2006/relationships/hyperlink" Target="http://www.gov.rkomi.ru/" TargetMode="External"/><Relationship Id="rId4" Type="http://schemas.openxmlformats.org/officeDocument/2006/relationships/hyperlink" Target="mailto:admo@ad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1</cp:revision>
  <dcterms:created xsi:type="dcterms:W3CDTF">2021-01-14T07:09:00Z</dcterms:created>
  <dcterms:modified xsi:type="dcterms:W3CDTF">2021-01-14T07:10:00Z</dcterms:modified>
</cp:coreProperties>
</file>