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eastAsia="Droid Sans Fallback" w:cs="Times New Roman"/>
          <w:b/>
          <w:b/>
          <w:bCs/>
          <w:color w:val="00000A"/>
          <w:kern w:val="2"/>
          <w:sz w:val="28"/>
          <w:szCs w:val="28"/>
          <w:lang w:val="kpv-RU" w:eastAsia="zh-CN" w:bidi="ar-SA"/>
        </w:rPr>
      </w:pPr>
      <w:r>
        <w:rPr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ПРИЛОЖЕНИЕ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17" w:hanging="0"/>
        <w:jc w:val="center"/>
        <w:rPr>
          <w:rStyle w:val="7"/>
          <w:rFonts w:eastAsia="Droid Sans Fallback" w:cs="Times New Roman"/>
          <w:color w:val="00000A"/>
          <w:kern w:val="2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17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17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17" w:hanging="0"/>
        <w:jc w:val="center"/>
        <w:rPr>
          <w:rFonts w:eastAsia="Calibri" w:cs="Times New Roman"/>
          <w:b w:val="false"/>
          <w:b w:val="false"/>
          <w:bCs w:val="false"/>
          <w:sz w:val="28"/>
          <w:szCs w:val="28"/>
          <w:lang w:val="kpv-RU" w:eastAsia="ar-SA" w:bidi="ar-SA"/>
        </w:rPr>
      </w:pPr>
      <w:r>
        <w:rPr>
          <w:rFonts w:eastAsia="Calibri" w:cs="Times New Roman"/>
          <w:b w:val="false"/>
          <w:bCs w:val="false"/>
          <w:sz w:val="28"/>
          <w:szCs w:val="28"/>
          <w:lang w:val="kpv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jc w:val="center"/>
        <w:rPr/>
      </w:pPr>
      <w:r>
        <w:rPr>
          <w:rStyle w:val="Style13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Бӧрйысьӧмъяс да референдумъяс котыртан да нуӧдан юалӧмъяс серти Коми Республикаса оланпасъясӧ вежсьӧмъяс пыртӧм йылысь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right" w:pos="9072" w:leader="none"/>
        </w:tabs>
        <w:bidi w:val="0"/>
        <w:spacing w:lineRule="auto" w:line="24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tabs>
          <w:tab w:val="right" w:pos="9072" w:leader="none"/>
        </w:tabs>
        <w:bidi w:val="0"/>
        <w:spacing w:lineRule="auto" w:line="240"/>
        <w:rPr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   2021 вося йирым тӧлысь 28 лунӧ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/>
          <w:sz w:val="28"/>
          <w:szCs w:val="28"/>
          <w:lang w:val="kpv-RU" w:eastAsia="ru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1 статья.</w:t>
      </w:r>
      <w:r>
        <w:rPr>
          <w:rStyle w:val="Style13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Пыртны</w:t>
      </w:r>
      <w:r>
        <w:rPr>
          <w:rStyle w:val="7"/>
          <w:rFonts w:eastAsia="Calibri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«</w:t>
      </w:r>
      <w:r>
        <w:rPr>
          <w:rStyle w:val="7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Коми Республикаын бӧрйысьӧмъяс да референдумъяс йылысь»</w:t>
      </w:r>
      <w:r>
        <w:rPr>
          <w:rStyle w:val="7"/>
          <w:rFonts w:eastAsia="Calibri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Коми Республикаса Оланпаслӧн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58</w:t>
      </w:r>
      <w:r>
        <w:rPr>
          <w:rStyle w:val="7"/>
          <w:rFonts w:eastAsia="Calibri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 xml:space="preserve"> статьяӧ (</w:t>
      </w:r>
      <w:r>
        <w:rPr>
          <w:rStyle w:val="7"/>
          <w:rFonts w:eastAsia="Times New Roman" w:cs="Times New Roman"/>
          <w:b w:val="false"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Коми Республикаса канму власьт органъяслӧн индӧд-тшӧктӧмъяс, 2010, 36 №, 839 ст.; 44 №, 1012 ст.; 2011, 23 №, 605 ст.; 50 №, 1483 ст.; 2012, 21 №, 477 ст.; 34 №, 785 ст.; 71 №, 1838 ст.; 2013, 18 №, 373 ст.; 32 №, 596 ст.; 2014, 9 №, 112 ст.; 13 №, 208 ст.; 16 №, 292 ст.; 27 №, 526 ст.; 35 №, 722 ст.; 2015, 8 №, 94 ст.; 26 №, 365 ст.; 2016, 1 №, 3 ст.; 6 №, 78 ст.; 10 №, 118 ст.; 20 №, 301 ст.; 2017, 9 №, 152 ст.; 13 №, 232 ст.; 21 №, 358 ст.; 27 №, 483 ст.; 2018, 4 №, 64 ст.; 14 №, 240 ст.; 243 ст.; 17 №, 301 ст.; 19 №, 366 ст.; 2019, 5 №, 57 ст.; 8 №, 106 ст.; 15 №, 222 ст.; 21 №, 316 ст.; 2020, 8 №, 115 ст.; 2021, 3 №; 50 ст.; 10 №, 184 ст.; 201 ст.) татшӧм вежсьӧм:</w:t>
      </w:r>
    </w:p>
    <w:p>
      <w:pPr>
        <w:pStyle w:val="Normal"/>
        <w:bidi w:val="0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9 юкӧн гижны тадзи:</w:t>
      </w:r>
    </w:p>
    <w:p>
      <w:pPr>
        <w:pStyle w:val="Normal"/>
        <w:bidi w:val="0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«9. Бӧрйысьӧмъяс да референдум дасьтӧмкӧд да нуӧдӧмкӧд йитчӧм вузӧссӧ, уджъяссӧ либӧ услугаяссӧ ньӧбӧ лӧсялана бӧрйысьӧмъяс, референдум котыртысь комиссия либӧ сылӧн помшуӧм серти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 w:bidi="ar-SA"/>
        </w:rPr>
        <w:t xml:space="preserve"> </w:t>
      </w:r>
      <w:r>
        <w:rPr>
          <w:rFonts w:eastAsia="Calibri" w:cs="Times New Roman"/>
          <w:b w:val="false"/>
          <w:bCs w:val="false"/>
          <w:sz w:val="28"/>
          <w:szCs w:val="28"/>
          <w:shd w:fill="FFFFFF" w:val="clear"/>
          <w:lang w:val="kpv-RU" w:eastAsia="en-US" w:bidi="ar-SA"/>
        </w:rPr>
        <w:t xml:space="preserve">улынджык сулалысь лӧсялана комиссияяс </w:t>
      </w:r>
      <w:r>
        <w:rPr>
          <w:rFonts w:eastAsia="Calibri" w:cs="Times New Roman"/>
          <w:b w:val="false"/>
          <w:bCs w:val="false"/>
          <w:sz w:val="28"/>
          <w:szCs w:val="28"/>
          <w:shd w:fill="FFFFFF" w:val="clear"/>
          <w:lang w:val="kpv-RU" w:eastAsia="zh-CN" w:bidi="ar-SA"/>
        </w:rPr>
        <w:t>«Канму да муниципальнӧй могъяс вылӧ вузӧс, уджъяс, услугаяс ньӧбан юкӧнын контрактнӧй система йылысь» Федеральнӧй оланпас серти, а йитӧдъяс юкӧнын, кутшӧмъяс серти индӧм Федеральнӧй оланпасӧн оз вӧдитчыны, – Россия Федерацияса гражданскӧй кодекс серти.».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Style13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4059f0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LibreOffice/5.4.3.2$Linux_x86 LibreOffice_project/92a7159f7e4af62137622921e809f8546db437e5</Application>
  <Pages>1</Pages>
  <Words>268</Words>
  <Characters>1249</Characters>
  <CharactersWithSpaces>1551</CharactersWithSpaces>
  <Paragraphs>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2021-10-01T11:18:00Z</dcterms:created>
  <dc:creator>Дмитрий</dc:creator>
  <dc:description/>
  <dc:language>ru-RU</dc:language>
  <cp:lastModifiedBy>Olga  Isakova</cp:lastModifiedBy>
  <cp:lastPrinted>2021-11-17T15:02:13Z</cp:lastPrinted>
  <dcterms:modified xsi:type="dcterms:W3CDTF">2021-11-22T14:20:29Z</dcterms:modified>
  <cp:revision>50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