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4"/>
        <w:gridCol w:w="4540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национальной политики Республики Коми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Коми Республикаса национальнӧй политика министерство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Народов много — страна одна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Войтырыс уна — странаыс ӧти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ноября 2021 г.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2021 вося вӧльгым тӧлысь 3-7 лунъясӧ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этнографический диктант в Республике Коми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Коми Республикаын ыджыд этнографическӧй диктант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подробная информация на официальном сайте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Пасй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kpv-RU" w:eastAsia="zh-CN" w:bidi="ar-SA"/>
              </w:rPr>
              <w:t>ӧдчӧм</w:t>
            </w:r>
            <w:r>
              <w:rPr>
                <w:sz w:val="28"/>
                <w:szCs w:val="28"/>
                <w:lang w:val="kpv-RU" w:eastAsia="zh-CN" w:bidi="ar-SA"/>
              </w:rPr>
              <w:t xml:space="preserve"> да </w:t>
            </w:r>
            <w:r>
              <w:rPr>
                <w:sz w:val="28"/>
                <w:szCs w:val="28"/>
                <w:lang w:val="kpv-RU" w:eastAsia="zh-CN" w:bidi="ar-SA"/>
              </w:rPr>
              <w:t>став колана</w:t>
            </w:r>
            <w:r>
              <w:rPr>
                <w:sz w:val="28"/>
                <w:szCs w:val="28"/>
                <w:lang w:val="kpv-RU" w:eastAsia="zh-CN" w:bidi="ar-SA"/>
              </w:rPr>
              <w:t xml:space="preserve"> юӧр официальнӧй сайтын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координатор Панюкова Юлия Сергеевна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>Дінму координатор Панюкова Юлия Сергеевна</w:t>
            </w:r>
          </w:p>
        </w:tc>
      </w:tr>
      <w:tr>
        <w:trPr/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информационно-аналитической и методической деятельности Дома дружбы народов Республики Коми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 xml:space="preserve">Коми Республикаса войтырлӧн ёртасян керкаын </w:t>
            </w:r>
            <w:r>
              <w:rPr>
                <w:rFonts w:cs="Times New Roman"/>
                <w:sz w:val="28"/>
                <w:szCs w:val="28"/>
                <w:lang w:val="kpv-RU" w:eastAsia="zh-CN" w:bidi="ar-SA"/>
              </w:rPr>
              <w:t>Юӧртан, аналитика да методика удж нуӧдан юкӧнса специалист</w:t>
            </w:r>
          </w:p>
        </w:tc>
      </w:tr>
      <w:tr>
        <w:trPr>
          <w:trHeight w:val="105" w:hRule="atLeast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(8212) 255-431 (доб. 512)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sz w:val="28"/>
                <w:szCs w:val="28"/>
                <w:lang w:val="kpv-RU" w:eastAsia="zh-CN" w:bidi="ar-SA"/>
              </w:rPr>
            </w:pPr>
            <w:r>
              <w:rPr>
                <w:sz w:val="28"/>
                <w:szCs w:val="28"/>
                <w:lang w:val="kpv-RU" w:eastAsia="zh-CN" w:bidi="ar-SA"/>
              </w:rPr>
              <w:t xml:space="preserve">Тел. </w:t>
            </w:r>
            <w:r>
              <w:rPr>
                <w:sz w:val="28"/>
                <w:szCs w:val="28"/>
                <w:lang w:val="kpv-RU" w:eastAsia="zh-CN" w:bidi="ar-SA"/>
              </w:rPr>
              <w:t>8 (8212) 255-431 (содтӧд 512)</w:t>
            </w:r>
          </w:p>
        </w:tc>
      </w:tr>
    </w:tbl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Application>LibreOffice/6.4.2.2$Linux_X86_64 LibreOffice_project/4e471d8c02c9c90f512f7f9ead8875b57fcb1ec3</Application>
  <Pages>1</Pages>
  <Words>99</Words>
  <Characters>689</Characters>
  <CharactersWithSpaces>774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2021-09-22T15:19:03Z</cp:lastPrinted>
  <dcterms:modified xsi:type="dcterms:W3CDTF">2021-09-22T16:45:31Z</dcterms:modified>
  <cp:revision>1150</cp:revision>
  <dc:subject/>
  <dc:title> </dc:title>
</cp:coreProperties>
</file>