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12" w:rsidRDefault="002B43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4312" w:rsidRDefault="002B4312">
      <w:pPr>
        <w:pStyle w:val="ConsPlusNormal"/>
        <w:outlineLvl w:val="0"/>
      </w:pPr>
    </w:p>
    <w:p w:rsidR="002B4312" w:rsidRDefault="002B4312">
      <w:pPr>
        <w:pStyle w:val="ConsPlusTitle"/>
        <w:jc w:val="center"/>
        <w:outlineLvl w:val="0"/>
      </w:pPr>
      <w:r>
        <w:t>ПРАВИТЕЛЬСТВО РЕСПУБЛИКИ КОМИ</w:t>
      </w:r>
    </w:p>
    <w:p w:rsidR="002B4312" w:rsidRDefault="002B4312">
      <w:pPr>
        <w:pStyle w:val="ConsPlusTitle"/>
      </w:pPr>
    </w:p>
    <w:p w:rsidR="002B4312" w:rsidRDefault="002B4312">
      <w:pPr>
        <w:pStyle w:val="ConsPlusTitle"/>
        <w:jc w:val="center"/>
      </w:pPr>
      <w:r>
        <w:t>ПОСТАНОВЛЕНИЕ</w:t>
      </w:r>
    </w:p>
    <w:p w:rsidR="002B4312" w:rsidRDefault="002B4312">
      <w:pPr>
        <w:pStyle w:val="ConsPlusTitle"/>
        <w:jc w:val="center"/>
      </w:pPr>
      <w:r>
        <w:t>от 30 октября 2021 г. N 525</w:t>
      </w:r>
    </w:p>
    <w:p w:rsidR="002B4312" w:rsidRDefault="002B4312">
      <w:pPr>
        <w:pStyle w:val="ConsPlusTitle"/>
      </w:pPr>
    </w:p>
    <w:p w:rsidR="002B4312" w:rsidRDefault="002B4312">
      <w:pPr>
        <w:pStyle w:val="ConsPlusTitle"/>
        <w:jc w:val="center"/>
      </w:pPr>
      <w:r>
        <w:t>О ПЕРЕИМЕНОВАНИИ ГОСУДАРСТВЕННОГО КАЗЕННОГО УЧРЕЖДЕНИЯ</w:t>
      </w:r>
    </w:p>
    <w:p w:rsidR="002B4312" w:rsidRDefault="002B4312">
      <w:pPr>
        <w:pStyle w:val="ConsPlusTitle"/>
        <w:jc w:val="center"/>
      </w:pPr>
      <w:r>
        <w:t>РЕСПУБЛИКИ КОМИ "КОМИ РЕКЛАМА" И О ВНЕСЕНИИ ИЗМЕНЕНИЙ</w:t>
      </w:r>
    </w:p>
    <w:p w:rsidR="002B4312" w:rsidRDefault="002B4312">
      <w:pPr>
        <w:pStyle w:val="ConsPlusTitle"/>
        <w:jc w:val="center"/>
      </w:pPr>
      <w:r>
        <w:t>В НЕКОТОРЫЕ ПОСТАНОВЛЕНИЯ ПРАВИТЕЛЬСТВА РЕСПУБЛИКИ КОМИ</w:t>
      </w:r>
    </w:p>
    <w:p w:rsidR="002B4312" w:rsidRDefault="002B4312">
      <w:pPr>
        <w:pStyle w:val="ConsPlusNormal"/>
      </w:pPr>
    </w:p>
    <w:p w:rsidR="002B4312" w:rsidRDefault="002B4312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>1. Переименовать с 1 января 2022 года государственное казенное учреждение Республики Коми "Коми реклама" в государственное казенное учреждение Республики Коми "Центр обеспечения деятельности Минцифры Республики Коми" (далее - учреждение).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>2. Установить, что функции и полномочия учредителя в отношении учреждения осуществляет Министерство цифрового развития, связи и массовых коммуникаций Республики Коми.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>3. Министерству цифрового развития, связи и массовых коммуникаций Республики Коми привести в установленном порядке учредительные документы учреждения в соответствие с настоящим постановлением.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>4. Предельную штатную численность работников учреждения установить с 1 января 2022 года в количестве 20 единиц.</w:t>
      </w:r>
    </w:p>
    <w:p w:rsidR="002B4312" w:rsidRDefault="002B43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4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312" w:rsidRDefault="002B43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312" w:rsidRDefault="002B43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4312" w:rsidRDefault="002B4312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312" w:rsidRDefault="002B4312">
            <w:pPr>
              <w:spacing w:after="1" w:line="0" w:lineRule="atLeast"/>
            </w:pPr>
          </w:p>
        </w:tc>
      </w:tr>
    </w:tbl>
    <w:p w:rsidR="002B4312" w:rsidRDefault="002B4312">
      <w:pPr>
        <w:pStyle w:val="ConsPlusNormal"/>
        <w:spacing w:before="280"/>
        <w:ind w:firstLine="540"/>
        <w:jc w:val="both"/>
      </w:pPr>
      <w:bookmarkStart w:id="0" w:name="P16"/>
      <w:bookmarkEnd w:id="0"/>
      <w:r>
        <w:t xml:space="preserve">5. Внести в некоторые постановления Правительства Республики Коми изменения по </w:t>
      </w:r>
      <w:hyperlink w:anchor="P32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2B4312" w:rsidRDefault="002B4312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6. Настоящее постановление вступает в силу со дня его официального опубликования, за исключением </w:t>
      </w:r>
      <w:hyperlink w:anchor="P16" w:history="1">
        <w:r>
          <w:rPr>
            <w:color w:val="0000FF"/>
          </w:rPr>
          <w:t>пункта 5</w:t>
        </w:r>
      </w:hyperlink>
      <w:r>
        <w:t xml:space="preserve"> настоящего постановления, который вступает в силу с 1 января 2022 года.</w:t>
      </w:r>
    </w:p>
    <w:p w:rsidR="002B4312" w:rsidRDefault="002B4312">
      <w:pPr>
        <w:pStyle w:val="ConsPlusNormal"/>
      </w:pPr>
    </w:p>
    <w:p w:rsidR="002B4312" w:rsidRDefault="002B4312">
      <w:pPr>
        <w:pStyle w:val="ConsPlusNormal"/>
        <w:jc w:val="right"/>
      </w:pPr>
      <w:r>
        <w:t>Первый заместитель Председателя</w:t>
      </w:r>
    </w:p>
    <w:p w:rsidR="002B4312" w:rsidRDefault="002B4312">
      <w:pPr>
        <w:pStyle w:val="ConsPlusNormal"/>
        <w:jc w:val="right"/>
      </w:pPr>
      <w:r>
        <w:t>Правительства Республики Коми</w:t>
      </w:r>
    </w:p>
    <w:p w:rsidR="002B4312" w:rsidRDefault="002B4312">
      <w:pPr>
        <w:pStyle w:val="ConsPlusNormal"/>
        <w:jc w:val="right"/>
      </w:pPr>
      <w:r>
        <w:t>И.БУЛАТОВ</w:t>
      </w:r>
    </w:p>
    <w:p w:rsidR="002B4312" w:rsidRDefault="002B4312">
      <w:pPr>
        <w:pStyle w:val="ConsPlusNormal"/>
      </w:pPr>
    </w:p>
    <w:p w:rsidR="002B4312" w:rsidRDefault="002B4312">
      <w:pPr>
        <w:pStyle w:val="ConsPlusNormal"/>
      </w:pPr>
    </w:p>
    <w:p w:rsidR="002B4312" w:rsidRDefault="002B4312">
      <w:pPr>
        <w:pStyle w:val="ConsPlusNormal"/>
      </w:pPr>
    </w:p>
    <w:p w:rsidR="002B4312" w:rsidRDefault="002B4312">
      <w:pPr>
        <w:pStyle w:val="ConsPlusNormal"/>
      </w:pPr>
    </w:p>
    <w:p w:rsidR="002B4312" w:rsidRDefault="002B4312">
      <w:pPr>
        <w:pStyle w:val="ConsPlusNormal"/>
      </w:pPr>
    </w:p>
    <w:p w:rsidR="002B4312" w:rsidRDefault="002B4312">
      <w:pPr>
        <w:pStyle w:val="ConsPlusNormal"/>
        <w:jc w:val="right"/>
        <w:outlineLvl w:val="0"/>
      </w:pPr>
      <w:r>
        <w:t>Приложение</w:t>
      </w:r>
    </w:p>
    <w:p w:rsidR="002B4312" w:rsidRDefault="002B4312">
      <w:pPr>
        <w:pStyle w:val="ConsPlusNormal"/>
        <w:jc w:val="right"/>
      </w:pPr>
      <w:r>
        <w:t>к Постановлению</w:t>
      </w:r>
    </w:p>
    <w:p w:rsidR="002B4312" w:rsidRDefault="002B4312">
      <w:pPr>
        <w:pStyle w:val="ConsPlusNormal"/>
        <w:jc w:val="right"/>
      </w:pPr>
      <w:r>
        <w:t>Правительства Республики Коми</w:t>
      </w:r>
    </w:p>
    <w:p w:rsidR="002B4312" w:rsidRDefault="002B4312">
      <w:pPr>
        <w:pStyle w:val="ConsPlusNormal"/>
        <w:jc w:val="right"/>
      </w:pPr>
      <w:r>
        <w:t>от 30 октября 2021 г. N 525</w:t>
      </w:r>
    </w:p>
    <w:p w:rsidR="002B4312" w:rsidRDefault="002B4312">
      <w:pPr>
        <w:pStyle w:val="ConsPlusNormal"/>
      </w:pPr>
    </w:p>
    <w:p w:rsidR="002B4312" w:rsidRDefault="002B4312">
      <w:pPr>
        <w:pStyle w:val="ConsPlusTitle"/>
        <w:jc w:val="center"/>
      </w:pPr>
      <w:bookmarkStart w:id="2" w:name="P32"/>
      <w:bookmarkEnd w:id="2"/>
      <w:r>
        <w:t>ПЕРЕЧЕНЬ</w:t>
      </w:r>
    </w:p>
    <w:p w:rsidR="002B4312" w:rsidRDefault="002B4312">
      <w:pPr>
        <w:pStyle w:val="ConsPlusTitle"/>
        <w:jc w:val="center"/>
      </w:pPr>
      <w:r>
        <w:t>ИЗМЕНЕНИЙ, ВНОСИМЫХ В НЕКОТОРЫЕ ПОСТАНОВЛЕНИЯ</w:t>
      </w:r>
    </w:p>
    <w:p w:rsidR="002B4312" w:rsidRDefault="002B4312">
      <w:pPr>
        <w:pStyle w:val="ConsPlusTitle"/>
        <w:jc w:val="center"/>
      </w:pPr>
      <w:r>
        <w:t>ПРАВИТЕЛЬСТВА РЕСПУБЛИКИ КОМИ</w:t>
      </w:r>
    </w:p>
    <w:p w:rsidR="002B4312" w:rsidRDefault="002B4312">
      <w:pPr>
        <w:pStyle w:val="ConsPlusNormal"/>
      </w:pPr>
    </w:p>
    <w:p w:rsidR="002B4312" w:rsidRDefault="002B4312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28 марта 2011 г. N 86 "Об оплате труда </w:t>
      </w:r>
      <w:r>
        <w:lastRenderedPageBreak/>
        <w:t>работников некоторых государственных бюджетных и казенных учреждений Республики Коми":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перечне</w:t>
        </w:r>
      </w:hyperlink>
      <w:r>
        <w:t xml:space="preserve"> государственных бюджетных и казенных учреждений Республики Коми, на работников которых распространяется действие постановления Правительства Республики Коми от 28 марта 2011 г. N 86 "Об оплате труда работников некоторых государственных бюджетных и казенных учреждений Республики Коми", утвержденном постановлением (приложение N 1):</w:t>
      </w:r>
    </w:p>
    <w:p w:rsidR="002B4312" w:rsidRDefault="002B431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>"17. Государственное казенное учреждение Республики Коми "Центр обеспечения деятельности Минцифры Республики Коми".".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29 декабря 2016 г. N 630 "О создании государственного казенного учреждения Республики Коми "Коми реклама":</w:t>
      </w:r>
    </w:p>
    <w:p w:rsidR="002B4312" w:rsidRDefault="002B431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пункты 3</w:t>
        </w:r>
      </w:hyperlink>
      <w:r>
        <w:t xml:space="preserve"> и </w:t>
      </w:r>
      <w:hyperlink r:id="rId10" w:history="1">
        <w:r>
          <w:rPr>
            <w:color w:val="0000FF"/>
          </w:rPr>
          <w:t>3.1</w:t>
        </w:r>
      </w:hyperlink>
      <w:r>
        <w:t xml:space="preserve"> исключить.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6 апреля 2017 г. N 212 "О мерах по реализации законодательства в сфере рекламы":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пункте 2</w:t>
        </w:r>
      </w:hyperlink>
      <w:r>
        <w:t xml:space="preserve"> слова "Коми реклама" заменить словами "Центр обеспечения деятельности Минцифры Республики Коми";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составе, порядке разработки, утверждения схем размещения рекламных конструкций на территории Республики Коми и внесения в них изменений, утвержденном постановлением (приложение N 2):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2.7</w:t>
        </w:r>
      </w:hyperlink>
      <w:r>
        <w:t xml:space="preserve"> слова "Коми реклама" заменить словами "Центр обеспечения деятельности Минцифры Республики Коми".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4.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31 октября 2018 г. N 467 "О государственном казенном учреждении Республики Коми "Безопасный город":</w:t>
      </w:r>
    </w:p>
    <w:p w:rsidR="002B4312" w:rsidRDefault="002B431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пунктом 1.2 следующего содержания: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>"1.2. С 1 января 2022 года предельная штатная численность работников государственного казенного учреждения Республики Коми "Безопасный город" устанавливается в количестве 29 единиц.".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5.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31 мая 2019 г. N 270 "О государственной информационной системе Республики Коми "Автоматизированная система "Учет и управление объектами государственной собственности Республики Коми и муниципальной собственности":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подпункте "в" пункта 3</w:t>
        </w:r>
      </w:hyperlink>
      <w:r>
        <w:t xml:space="preserve"> слова "Коми реклама" заменить словами "Центр обеспечения деятельности Минцифры Республики Коми";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Положении</w:t>
        </w:r>
      </w:hyperlink>
      <w:r>
        <w:t xml:space="preserve"> о государственной информационной системе Республики Коми "Автоматизированная система "Учет и управление объектами государственной собственности Республики Коми и муниципальной собственности", утвержденном постановлением (приложение):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1 пункта 14.3</w:t>
        </w:r>
      </w:hyperlink>
      <w:r>
        <w:t xml:space="preserve">, </w:t>
      </w:r>
      <w:hyperlink r:id="rId21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22" w:history="1">
        <w:r>
          <w:rPr>
            <w:color w:val="0000FF"/>
          </w:rPr>
          <w:t>третьем</w:t>
        </w:r>
      </w:hyperlink>
      <w:r>
        <w:t xml:space="preserve">, </w:t>
      </w:r>
      <w:hyperlink r:id="rId23" w:history="1">
        <w:r>
          <w:rPr>
            <w:color w:val="0000FF"/>
          </w:rPr>
          <w:t>пятом подпункта 1 пункта 14.4</w:t>
        </w:r>
      </w:hyperlink>
      <w:r>
        <w:t xml:space="preserve"> слова "Коми реклама" заменить словами "Центр обеспечения деятельности Минцифры Республики Коми".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6. В </w:t>
      </w:r>
      <w:hyperlink r:id="rId24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5 ноября 2020 г. N 543 "О Министерстве цифрового развития, связи и массовых коммуникаций Республики Коми":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5" w:history="1">
        <w:r>
          <w:rPr>
            <w:color w:val="0000FF"/>
          </w:rPr>
          <w:t>приложении N 2</w:t>
        </w:r>
      </w:hyperlink>
      <w:r>
        <w:t xml:space="preserve"> к постановлению:</w:t>
      </w:r>
    </w:p>
    <w:p w:rsidR="002B4312" w:rsidRDefault="002B4312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24</w:t>
        </w:r>
      </w:hyperlink>
      <w:r>
        <w:t xml:space="preserve"> слова "Коми реклама" заменить словами "Центр обеспечения деятельности Минцифры Республики Коми".</w:t>
      </w:r>
    </w:p>
    <w:p w:rsidR="002B4312" w:rsidRDefault="002B4312">
      <w:pPr>
        <w:pStyle w:val="ConsPlusNormal"/>
      </w:pPr>
    </w:p>
    <w:p w:rsidR="002B4312" w:rsidRDefault="002B4312">
      <w:pPr>
        <w:pStyle w:val="ConsPlusNormal"/>
      </w:pPr>
    </w:p>
    <w:p w:rsidR="002B4312" w:rsidRDefault="002B4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15B" w:rsidRDefault="00E4415B">
      <w:bookmarkStart w:id="3" w:name="_GoBack"/>
      <w:bookmarkEnd w:id="3"/>
    </w:p>
    <w:sectPr w:rsidR="00E4415B" w:rsidSect="0098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12"/>
    <w:rsid w:val="002B4312"/>
    <w:rsid w:val="00E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79FB-3069-42FB-895E-FD905F0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1630BB13A40CA150B479F8D91A65C716C8CE48B6C23348B384D755DEAFC1BE96B97E783DE9D456CC2B93512E5A7E778N2u4L" TargetMode="External"/><Relationship Id="rId13" Type="http://schemas.openxmlformats.org/officeDocument/2006/relationships/hyperlink" Target="consultantplus://offline/ref=2451630BB13A40CA150B479F8D91A65C716C8CE48B6D223C8F394D755DEAFC1BE96B97E791DEC5496EC3A73C18F0F1B63E7049C0F9CA2FA96ADDCDD4N3u8L" TargetMode="External"/><Relationship Id="rId18" Type="http://schemas.openxmlformats.org/officeDocument/2006/relationships/hyperlink" Target="consultantplus://offline/ref=2451630BB13A40CA150B479F8D91A65C716C8CE48B6C283D8B384D755DEAFC1BE96B97E791DEC5496EC3A73510F0F1B63E7049C0F9CA2FA96ADDCDD4N3u8L" TargetMode="External"/><Relationship Id="rId26" Type="http://schemas.openxmlformats.org/officeDocument/2006/relationships/hyperlink" Target="consultantplus://offline/ref=2451630BB13A40CA150B479F8D91A65C716C8CE48B6C2234883F4D755DEAFC1BE96B97E791DEC5496EC3A63319F0F1B63E7049C0F9CA2FA96ADDCDD4N3u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51630BB13A40CA150B479F8D91A65C716C8CE48B6C283D8B384D755DEAFC1BE96B97E791DEC5496EC3A73315F0F1B63E7049C0F9CA2FA96ADDCDD4N3u8L" TargetMode="External"/><Relationship Id="rId7" Type="http://schemas.openxmlformats.org/officeDocument/2006/relationships/hyperlink" Target="consultantplus://offline/ref=2451630BB13A40CA150B479F8D91A65C716C8CE48B6C243A86344D755DEAFC1BE96B97E791DEC5496EC3A53511F0F1B63E7049C0F9CA2FA96ADDCDD4N3u8L" TargetMode="External"/><Relationship Id="rId12" Type="http://schemas.openxmlformats.org/officeDocument/2006/relationships/hyperlink" Target="consultantplus://offline/ref=2451630BB13A40CA150B479F8D91A65C716C8CE48B6D223C8F394D755DEAFC1BE96B97E791DEC5496EC3A73416F0F1B63E7049C0F9CA2FA96ADDCDD4N3u8L" TargetMode="External"/><Relationship Id="rId17" Type="http://schemas.openxmlformats.org/officeDocument/2006/relationships/hyperlink" Target="consultantplus://offline/ref=2451630BB13A40CA150B479F8D91A65C716C8CE48B6C283D8B384D755DEAFC1BE96B97E783DE9D456CC2B93512E5A7E778N2u4L" TargetMode="External"/><Relationship Id="rId25" Type="http://schemas.openxmlformats.org/officeDocument/2006/relationships/hyperlink" Target="consultantplus://offline/ref=2451630BB13A40CA150B479F8D91A65C716C8CE48B6C2234883F4D755DEAFC1BE96B97E791DEC5496EC3A63115F0F1B63E7049C0F9CA2FA96ADDCDD4N3u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51630BB13A40CA150B479F8D91A65C716C8CE48B6D223C883F4D755DEAFC1BE96B97E783DE9D456CC2B93512E5A7E778N2u4L" TargetMode="External"/><Relationship Id="rId20" Type="http://schemas.openxmlformats.org/officeDocument/2006/relationships/hyperlink" Target="consultantplus://offline/ref=2451630BB13A40CA150B479F8D91A65C716C8CE48B6C283D8B384D755DEAFC1BE96B97E791DEC5496EC3A73311F0F1B63E7049C0F9CA2FA96ADDCDD4N3u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1630BB13A40CA150B479F8D91A65C716C8CE48B6C243A86344D755DEAFC1BE96B97E791DEC5496EC3A63114F0F1B63E7049C0F9CA2FA96ADDCDD4N3u8L" TargetMode="External"/><Relationship Id="rId11" Type="http://schemas.openxmlformats.org/officeDocument/2006/relationships/hyperlink" Target="consultantplus://offline/ref=2451630BB13A40CA150B479F8D91A65C716C8CE48B6D223C8F394D755DEAFC1BE96B97E783DE9D456CC2B93512E5A7E778N2u4L" TargetMode="External"/><Relationship Id="rId24" Type="http://schemas.openxmlformats.org/officeDocument/2006/relationships/hyperlink" Target="consultantplus://offline/ref=2451630BB13A40CA150B479F8D91A65C716C8CE48B6C2234883F4D755DEAFC1BE96B97E783DE9D456CC2B93512E5A7E778N2u4L" TargetMode="External"/><Relationship Id="rId5" Type="http://schemas.openxmlformats.org/officeDocument/2006/relationships/hyperlink" Target="consultantplus://offline/ref=2451630BB13A40CA150B479F8D91A65C716C8CE48B6C243A86344D755DEAFC1BE96B97E783DE9D456CC2B93512E5A7E778N2u4L" TargetMode="External"/><Relationship Id="rId15" Type="http://schemas.openxmlformats.org/officeDocument/2006/relationships/hyperlink" Target="consultantplus://offline/ref=2451630BB13A40CA150B479F8D91A65C716C8CE48B6D223C883F4D755DEAFC1BE96B97E783DE9D456CC2B93512E5A7E778N2u4L" TargetMode="External"/><Relationship Id="rId23" Type="http://schemas.openxmlformats.org/officeDocument/2006/relationships/hyperlink" Target="consultantplus://offline/ref=2451630BB13A40CA150B479F8D91A65C716C8CE48B6C283D8B384D755DEAFC1BE96B97E791DEC5496EC3A73319F0F1B63E7049C0F9CA2FA96ADDCDD4N3u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51630BB13A40CA150B479F8D91A65C716C8CE48B6C23348B384D755DEAFC1BE96B97E791DEC5496EC3A73615F0F1B63E7049C0F9CA2FA96ADDCDD4N3u8L" TargetMode="External"/><Relationship Id="rId19" Type="http://schemas.openxmlformats.org/officeDocument/2006/relationships/hyperlink" Target="consultantplus://offline/ref=2451630BB13A40CA150B479F8D91A65C716C8CE48B6C283D8B384D755DEAFC1BE96B97E791DEC5496EC3A73610F0F1B63E7049C0F9CA2FA96ADDCDD4N3u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51630BB13A40CA150B479F8D91A65C716C8CE48B6C23348B384D755DEAFC1BE96B97E791DEC5496EC3A73417F0F1B63E7049C0F9CA2FA96ADDCDD4N3u8L" TargetMode="External"/><Relationship Id="rId14" Type="http://schemas.openxmlformats.org/officeDocument/2006/relationships/hyperlink" Target="consultantplus://offline/ref=2451630BB13A40CA150B479F8D91A65C716C8CE48B6D223C8F394D755DEAFC1BE96B97E791DEC5496EC3A63515F0F1B63E7049C0F9CA2FA96ADDCDD4N3u8L" TargetMode="External"/><Relationship Id="rId22" Type="http://schemas.openxmlformats.org/officeDocument/2006/relationships/hyperlink" Target="consultantplus://offline/ref=2451630BB13A40CA150B479F8D91A65C716C8CE48B6C283D8B384D755DEAFC1BE96B97E791DEC5496EC3A73317F0F1B63E7049C0F9CA2FA96ADDCDD4N3u8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Сергей Анатольевич</dc:creator>
  <cp:keywords/>
  <dc:description/>
  <cp:lastModifiedBy>Смирнов Сергей Анатольевич</cp:lastModifiedBy>
  <cp:revision>1</cp:revision>
  <dcterms:created xsi:type="dcterms:W3CDTF">2021-12-21T11:46:00Z</dcterms:created>
  <dcterms:modified xsi:type="dcterms:W3CDTF">2021-12-21T11:47:00Z</dcterms:modified>
</cp:coreProperties>
</file>