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97" w:type="dxa"/>
        <w:jc w:val="left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3908"/>
        <w:gridCol w:w="6182"/>
        <w:gridCol w:w="5107"/>
      </w:tblGrid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язык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русский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коми</w:t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заголовок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1148" w:leader="none"/>
              </w:tabs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color w:val="000000"/>
                <w:u w:val="none"/>
                <w:lang w:val="kpv-RU" w:eastAsia="ar-SA"/>
              </w:rPr>
              <w:t xml:space="preserve">Праздничный концерт, посвящённый 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148" w:leader="none"/>
              </w:tabs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color w:val="000000"/>
                <w:u w:val="none"/>
                <w:lang w:val="kpv-RU" w:eastAsia="ar-SA"/>
              </w:rPr>
              <w:t>международному женскому дню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tabs>
                <w:tab w:val="clear" w:pos="720"/>
                <w:tab w:val="left" w:pos="1148" w:leader="none"/>
              </w:tabs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color w:val="000000"/>
                <w:u w:val="none"/>
                <w:lang w:val="kpv-RU" w:eastAsia="ar-SA"/>
              </w:rPr>
              <w:t>Войтыркостса ань лунлы сиӧм концерт</w:t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b/>
                <w:bCs/>
                <w:lang w:val="kpv-RU"/>
              </w:rPr>
              <w:t xml:space="preserve">тип </w:t>
            </w:r>
            <w:r>
              <w:rPr>
                <w:lang w:val="kpv-RU"/>
              </w:rPr>
              <w:t>(туризм, спорт,с/х и т.п.)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Культура и школа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время начала и конец мероприятия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 xml:space="preserve">8 марта  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место проведения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МБУ «Клубно-спортивный комплекс»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Клуб да спорт комплекс</w:t>
            </w:r>
          </w:p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возрастной рейтинг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0+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описание мероприятия</w:t>
            </w:r>
          </w:p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(описание события, количество людей, история мероприятия)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tabs>
                <w:tab w:val="clear" w:pos="720"/>
                <w:tab w:val="left" w:pos="1148" w:leader="none"/>
              </w:tabs>
              <w:jc w:val="center"/>
              <w:rPr/>
            </w:pPr>
            <w:r>
              <w:rPr>
                <w:rStyle w:val="Style11"/>
                <w:color w:val="000000"/>
                <w:u w:val="none"/>
                <w:lang w:val="kpv-RU" w:eastAsia="ar-SA"/>
              </w:rPr>
              <w:t xml:space="preserve">Праздничный концерт с участием коллективов художественной самодеятельности </w:t>
            </w:r>
          </w:p>
          <w:p>
            <w:pPr>
              <w:pStyle w:val="Standard"/>
              <w:tabs>
                <w:tab w:val="clear" w:pos="720"/>
                <w:tab w:val="left" w:pos="1148" w:leader="none"/>
              </w:tabs>
              <w:jc w:val="center"/>
              <w:rPr/>
            </w:pPr>
            <w:r>
              <w:rPr>
                <w:rStyle w:val="Style11"/>
                <w:color w:val="000000"/>
                <w:u w:val="none"/>
                <w:lang w:val="kpv-RU" w:eastAsia="ar-SA"/>
              </w:rPr>
              <w:t>МБУ «Клубно-спортивный комплекс»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1148" w:leader="none"/>
              </w:tabs>
              <w:jc w:val="center"/>
              <w:rPr/>
            </w:pPr>
            <w:r>
              <w:rPr>
                <w:rStyle w:val="Style11"/>
                <w:color w:val="000000"/>
                <w:u w:val="none"/>
                <w:lang w:val="kpv-RU" w:eastAsia="ar-SA"/>
              </w:rPr>
              <w:t xml:space="preserve">Гажлы сиӧм концерт, кӧні петкӧдчӧны </w:t>
            </w:r>
          </w:p>
          <w:p>
            <w:pPr>
              <w:pStyle w:val="Standard"/>
              <w:tabs>
                <w:tab w:val="clear" w:pos="720"/>
                <w:tab w:val="left" w:pos="1148" w:leader="none"/>
              </w:tabs>
              <w:jc w:val="center"/>
              <w:rPr/>
            </w:pPr>
            <w:r>
              <w:rPr>
                <w:rStyle w:val="Style11"/>
                <w:color w:val="000000"/>
                <w:u w:val="none"/>
                <w:lang w:val="kpv-RU" w:eastAsia="ar-SA"/>
              </w:rPr>
              <w:t>Клуб да спорт комплексысь</w:t>
            </w:r>
          </w:p>
          <w:p>
            <w:pPr>
              <w:pStyle w:val="Standard"/>
              <w:tabs>
                <w:tab w:val="clear" w:pos="720"/>
                <w:tab w:val="left" w:pos="1148" w:leader="none"/>
              </w:tabs>
              <w:jc w:val="center"/>
              <w:rPr/>
            </w:pPr>
            <w:r>
              <w:rPr>
                <w:rStyle w:val="Style11"/>
                <w:color w:val="000000"/>
                <w:u w:val="none"/>
                <w:lang w:val="kpv-RU" w:eastAsia="ar-SA"/>
              </w:rPr>
              <w:t>художествоа самодеятельносьтса котыръяс</w:t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муниципальное образование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Вуктыл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тэги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сайт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https://www.ksk-vuktіl.ru/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Инстаграм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ВК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rStyle w:val="Style11"/>
                <w:lang w:val="kpv-RU"/>
              </w:rPr>
              <w:t>https://vk.com/ksk_vuktіl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rStyle w:val="Style11"/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фотографии в облачном хранилище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язык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русский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заголовок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1148" w:leader="none"/>
              </w:tabs>
              <w:suppressAutoHyphens w:val="false"/>
              <w:jc w:val="center"/>
              <w:rPr>
                <w:rFonts w:eastAsia="Calibri"/>
                <w:lang w:eastAsia="ar-SA"/>
              </w:rPr>
            </w:pPr>
            <w:r>
              <w:rPr>
                <w:rStyle w:val="Style11"/>
                <w:color w:val="000000"/>
                <w:u w:val="none"/>
                <w:lang w:val="kpv-RU" w:eastAsia="ar-SA"/>
              </w:rPr>
              <w:t>Школьный фестиваль «А ну-ка, девочки!»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tabs>
                <w:tab w:val="clear" w:pos="720"/>
                <w:tab w:val="left" w:pos="1148" w:leader="none"/>
              </w:tabs>
              <w:suppressAutoHyphens w:val="false"/>
              <w:jc w:val="center"/>
              <w:rPr>
                <w:rStyle w:val="Style11"/>
                <w:color w:val="000000"/>
                <w:u w:val="none"/>
                <w:lang w:eastAsia="ar-SA"/>
              </w:rPr>
            </w:pPr>
            <w:r>
              <w:rPr>
                <w:rStyle w:val="Style11"/>
                <w:color w:val="000000"/>
                <w:u w:val="none"/>
                <w:lang w:val="kpv-RU" w:eastAsia="ar-SA"/>
              </w:rPr>
              <w:t>«Ноко, нывъяс!» школьнӧй фестиваль</w:t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b/>
                <w:bCs/>
                <w:lang w:val="kpv-RU"/>
              </w:rPr>
              <w:t xml:space="preserve">тип </w:t>
            </w:r>
            <w:r>
              <w:rPr>
                <w:lang w:val="kpv-RU"/>
              </w:rPr>
              <w:t>(туризм, спорт,с/х и т.п.)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Культура и образование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время начала и конец мероприятия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 xml:space="preserve">4 марта  </w:t>
            </w:r>
          </w:p>
          <w:p>
            <w:pPr>
              <w:pStyle w:val="Standard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18.00 — 18.30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место проведения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Концертный зал МБУДО</w:t>
            </w:r>
          </w:p>
          <w:p>
            <w:pPr>
              <w:pStyle w:val="Standard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 xml:space="preserve"> </w:t>
            </w:r>
            <w:r>
              <w:rPr>
                <w:lang w:val="kpv-RU"/>
              </w:rPr>
              <w:t>«Детская музыкальная школа» г. Вуктыла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Вуктыл карын Челядьлы шылада школаса  концерт зал</w:t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возрастной рейтинг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4+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описание мероприятия</w:t>
            </w:r>
          </w:p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(описание события, количество людей, история мероприятия)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tabs>
                <w:tab w:val="clear" w:pos="720"/>
                <w:tab w:val="left" w:pos="1148" w:leader="none"/>
              </w:tabs>
              <w:jc w:val="center"/>
              <w:rPr>
                <w:sz w:val="21"/>
                <w:lang w:val="kpv-RU"/>
              </w:rPr>
            </w:pPr>
            <w:r>
              <w:rPr>
                <w:color w:val="000000"/>
                <w:lang w:val="kpv-RU" w:eastAsia="ar-SA"/>
              </w:rPr>
              <w:t xml:space="preserve">Школьный фестиваль юных исполнителей </w:t>
            </w:r>
          </w:p>
          <w:p>
            <w:pPr>
              <w:pStyle w:val="Standard"/>
              <w:tabs>
                <w:tab w:val="clear" w:pos="720"/>
                <w:tab w:val="left" w:pos="1148" w:leader="none"/>
              </w:tabs>
              <w:jc w:val="center"/>
              <w:rPr>
                <w:sz w:val="21"/>
                <w:lang w:val="kpv-RU"/>
              </w:rPr>
            </w:pPr>
            <w:r>
              <w:rPr>
                <w:rFonts w:eastAsia="Calibri"/>
                <w:color w:val="000000"/>
                <w:lang w:val="kpv-RU" w:eastAsia="ar-SA"/>
              </w:rPr>
              <w:t>«А ну-ка, девочки!»</w:t>
            </w:r>
            <w:r>
              <w:rPr>
                <w:color w:val="000000"/>
                <w:lang w:val="kpv-RU" w:eastAsia="ar-SA"/>
              </w:rPr>
              <w:t xml:space="preserve"> проходит ежегодно в преддверии Международного женского дня </w:t>
            </w:r>
          </w:p>
          <w:p>
            <w:pPr>
              <w:pStyle w:val="Standard"/>
              <w:tabs>
                <w:tab w:val="clear" w:pos="720"/>
                <w:tab w:val="left" w:pos="1148" w:leader="none"/>
              </w:tabs>
              <w:jc w:val="center"/>
              <w:rPr>
                <w:sz w:val="21"/>
                <w:lang w:val="kpv-RU"/>
              </w:rPr>
            </w:pPr>
            <w:r>
              <w:rPr>
                <w:color w:val="000000"/>
                <w:lang w:val="kpv-RU" w:eastAsia="ar-SA"/>
              </w:rPr>
              <w:t>в «Детской музыкальной школе».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148" w:leader="none"/>
              </w:tabs>
              <w:suppressAutoHyphens w:val="false"/>
              <w:bidi w:val="0"/>
              <w:ind w:left="0" w:right="0" w:hanging="0"/>
              <w:jc w:val="center"/>
              <w:rPr>
                <w:color w:val="000000"/>
                <w:lang w:eastAsia="ar-SA"/>
              </w:rPr>
            </w:pPr>
            <w:r>
              <w:rPr>
                <w:rStyle w:val="Style11"/>
                <w:color w:val="000000"/>
                <w:u w:val="none"/>
                <w:lang w:val="kpv-RU" w:eastAsia="ar-SA"/>
              </w:rPr>
              <w:t>Задачей Фестиваля является развитие чувства сопричастности к музыкальной школе, городу, стране. Воспитание уважительного отношения к традициям государства и общественным праздникам. Участники — обучающиеся музыкальной школы.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1148" w:leader="none"/>
              </w:tabs>
              <w:jc w:val="center"/>
              <w:rPr/>
            </w:pPr>
            <w:r>
              <w:rPr>
                <w:rStyle w:val="Style11"/>
                <w:color w:val="000000"/>
                <w:u w:val="none"/>
                <w:lang w:val="kpv-RU" w:eastAsia="ar-SA"/>
              </w:rPr>
              <w:t xml:space="preserve">Быд во Войтыркостса ань лун водзын </w:t>
            </w:r>
          </w:p>
          <w:p>
            <w:pPr>
              <w:pStyle w:val="Standard"/>
              <w:tabs>
                <w:tab w:val="clear" w:pos="720"/>
                <w:tab w:val="left" w:pos="1148" w:leader="none"/>
              </w:tabs>
              <w:jc w:val="center"/>
              <w:rPr/>
            </w:pPr>
            <w:r>
              <w:rPr>
                <w:lang w:val="kpv-RU"/>
              </w:rPr>
              <w:t xml:space="preserve">Челядьлы шылада школаын </w:t>
            </w:r>
            <w:r>
              <w:rPr>
                <w:rStyle w:val="Style11"/>
                <w:color w:val="000000"/>
                <w:u w:val="none"/>
                <w:lang w:val="kpv-RU" w:eastAsia="ar-SA"/>
              </w:rPr>
              <w:t xml:space="preserve">нуӧдӧны </w:t>
            </w:r>
          </w:p>
          <w:p>
            <w:pPr>
              <w:pStyle w:val="Standard"/>
              <w:tabs>
                <w:tab w:val="clear" w:pos="720"/>
                <w:tab w:val="left" w:pos="1148" w:leader="none"/>
              </w:tabs>
              <w:jc w:val="center"/>
              <w:rPr/>
            </w:pPr>
            <w:r>
              <w:rPr>
                <w:rStyle w:val="Style11"/>
                <w:color w:val="000000"/>
                <w:u w:val="none"/>
                <w:lang w:val="kpv-RU" w:eastAsia="ar-SA"/>
              </w:rPr>
              <w:t>«Ноко, нывъяс!» том сьылысьяс пӧвстын школьнӧй фестиваль.</w:t>
            </w:r>
          </w:p>
          <w:p>
            <w:pPr>
              <w:pStyle w:val="Standard"/>
              <w:tabs>
                <w:tab w:val="clear" w:pos="720"/>
                <w:tab w:val="left" w:pos="1148" w:leader="none"/>
              </w:tabs>
              <w:jc w:val="center"/>
              <w:rPr/>
            </w:pPr>
            <w:r>
              <w:rPr>
                <w:rStyle w:val="Style11"/>
                <w:color w:val="auto"/>
                <w:u w:val="none"/>
                <w:lang w:val="kpv-RU"/>
              </w:rPr>
              <w:t>Фестивальлӧн могыс – сӧвмӧдны шылада школа, кар, страна, канмулӧн традицияяс да ӧтйӧза гажъяс дорӧ пыдди пуктӧмсӧ. Участвуйтысьяс – шылада школаын велӧдчысьяс.</w:t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муниципальное образование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Вуктыл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тэги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сайт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pv-RU"/>
              </w:rPr>
              <w:t>http://vuk-muzschkol.ru/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center"/>
              <w:rPr>
                <w:color w:val="000000"/>
                <w:sz w:val="21"/>
                <w:lang w:val="kpv-RU"/>
              </w:rPr>
            </w:pPr>
            <w:r>
              <w:rPr>
                <w:color w:val="000000"/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Инстаграм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ВК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lang w:val="en-US"/>
              </w:rPr>
            </w:pPr>
            <w:r>
              <w:rPr>
                <w:rStyle w:val="Style11"/>
                <w:lang w:val="kpv-RU"/>
              </w:rPr>
              <w:t>https://vk.com/club199959731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jc w:val="center"/>
              <w:rPr>
                <w:rStyle w:val="Style11"/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фотографии в облачном хранилище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</w:tbl>
    <w:p>
      <w:pPr>
        <w:pStyle w:val="Standard"/>
        <w:jc w:val="both"/>
        <w:rPr>
          <w:b/>
          <w:b/>
          <w:sz w:val="21"/>
          <w:lang w:val="kpv-RU"/>
        </w:rPr>
      </w:pPr>
      <w:r>
        <w:rPr>
          <w:b/>
          <w:sz w:val="21"/>
          <w:lang w:val="kpv-RU"/>
        </w:rPr>
      </w:r>
    </w:p>
    <w:p>
      <w:pPr>
        <w:pStyle w:val="Standard"/>
        <w:jc w:val="both"/>
        <w:rPr>
          <w:b/>
          <w:b/>
          <w:sz w:val="21"/>
          <w:lang w:val="kpv-RU"/>
        </w:rPr>
      </w:pPr>
      <w:r>
        <w:rPr>
          <w:b/>
          <w:sz w:val="21"/>
          <w:lang w:val="kpv-RU"/>
        </w:rPr>
      </w:r>
    </w:p>
    <w:tbl>
      <w:tblPr>
        <w:tblW w:w="15197" w:type="dxa"/>
        <w:jc w:val="left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3908"/>
        <w:gridCol w:w="6182"/>
        <w:gridCol w:w="5107"/>
      </w:tblGrid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язык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русский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заголовок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suppressAutoHyphens w:val="false"/>
              <w:ind w:firstLine="72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«Я сын таёжного народа…»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uppressAutoHyphens w:val="false"/>
              <w:ind w:hanging="0"/>
              <w:jc w:val="center"/>
              <w:rPr>
                <w:rFonts w:eastAsia="Calibri"/>
                <w:color w:val="000000"/>
                <w:u w:val="none"/>
                <w:lang w:eastAsia="ar-SA"/>
              </w:rPr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«Ме пармаса войтырлӧн пи…»</w:t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b/>
                <w:bCs/>
                <w:lang w:val="kpv-RU"/>
              </w:rPr>
              <w:t xml:space="preserve">тип </w:t>
            </w:r>
            <w:r>
              <w:rPr>
                <w:lang w:val="kpv-RU"/>
              </w:rPr>
              <w:t>(туризм, спорт,с/х и т.п.)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Культура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время начала и конец мероприятия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3 марта</w:t>
            </w:r>
          </w:p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место проведения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color w:val="000000"/>
                <w:lang w:val="kpv-RU"/>
              </w:rPr>
              <w:t>МБУ  «ВЦБ»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color w:val="000000"/>
                <w:lang w:val="kpv-RU"/>
              </w:rPr>
              <w:t>Вуктылса шӧр библиотека</w:t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возрастной рейтинг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4 +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описание мероприятия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В библиотеке будет организована выставка книг и представлена книжная полка «90 лет со дня рождения Юшкова Геннадия, народного писателя Республики Коми».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Библиотекаын котыртасны «Коми Республикаса нимйӧза гижысь Геннадий Юшковлӧн чужӧмсянь 90 во» небӧгъяслысь выставка да петкӧдласны небӧгъяссӧ.</w:t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муниципальное образование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Вуктыл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тэги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сайт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http://vukt-bіbl.org.ru/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Инстаграм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ВК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https://vk.com/vuktmcb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фотографии в облачном хранилище</w:t>
            </w: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</w:tbl>
    <w:p>
      <w:pPr>
        <w:pStyle w:val="Standard"/>
        <w:rPr>
          <w:b/>
          <w:b/>
          <w:bCs/>
          <w:sz w:val="21"/>
          <w:lang w:val="kpv-RU"/>
        </w:rPr>
      </w:pPr>
      <w:r>
        <w:rPr>
          <w:b/>
          <w:bCs/>
          <w:sz w:val="21"/>
          <w:lang w:val="kpv-RU"/>
        </w:rPr>
      </w:r>
    </w:p>
    <w:p>
      <w:pPr>
        <w:pStyle w:val="Standard"/>
        <w:rPr>
          <w:b/>
          <w:b/>
          <w:bCs/>
          <w:sz w:val="21"/>
          <w:lang w:val="kpv-RU"/>
        </w:rPr>
      </w:pPr>
      <w:r>
        <w:rPr>
          <w:b/>
          <w:bCs/>
          <w:sz w:val="21"/>
          <w:lang w:val="kpv-RU"/>
        </w:rPr>
      </w:r>
    </w:p>
    <w:tbl>
      <w:tblPr>
        <w:tblW w:w="15197" w:type="dxa"/>
        <w:jc w:val="left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3847"/>
        <w:gridCol w:w="6183"/>
        <w:gridCol w:w="5167"/>
      </w:tblGrid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язык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русский</w:t>
            </w:r>
          </w:p>
        </w:tc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заголовок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«Книга белой совы»</w:t>
            </w:r>
          </w:p>
        </w:tc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«Книга белой совы»</w:t>
            </w:r>
          </w:p>
        </w:tc>
      </w:tr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b/>
                <w:bCs/>
                <w:lang w:val="kpv-RU"/>
              </w:rPr>
              <w:t xml:space="preserve">тип </w:t>
            </w:r>
            <w:r>
              <w:rPr>
                <w:lang w:val="kpv-RU"/>
              </w:rPr>
              <w:t>(туризм, спорт,с/х и т.п.)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Культура</w:t>
            </w:r>
          </w:p>
        </w:tc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время начала и конец мероприятия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5 марта</w:t>
            </w:r>
          </w:p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место проведения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МБУ «ВЦБ»</w:t>
            </w:r>
          </w:p>
        </w:tc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color w:val="000000"/>
                <w:lang w:val="kpv-RU"/>
              </w:rPr>
              <w:t>Вуктылса шӧр библиотека</w:t>
            </w:r>
          </w:p>
        </w:tc>
      </w:tr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возрастной рейтинг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4 +</w:t>
            </w:r>
          </w:p>
        </w:tc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описание мероприятия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 xml:space="preserve">В библиотеке будет проведен литературный час </w:t>
            </w:r>
          </w:p>
          <w:p>
            <w:pPr>
              <w:pStyle w:val="Style19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к 100-летию коми писателя Р.С. Клейна.</w:t>
            </w:r>
          </w:p>
        </w:tc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 xml:space="preserve">Библиотекаын нуӧдасны коми гижысь Р.С. Клейнлӧн чужӧмсянь 100 во тырӧмлы </w:t>
            </w:r>
            <w:r>
              <w:rPr>
                <w:rStyle w:val="Style11"/>
                <w:rFonts w:eastAsia="Calibri" w:cs="Times New Roman"/>
                <w:color w:val="000000"/>
                <w:kern w:val="2"/>
                <w:sz w:val="24"/>
                <w:szCs w:val="24"/>
                <w:u w:val="none"/>
                <w:lang w:val="kpv-RU" w:eastAsia="ar-SA" w:bidi="ar-SA"/>
              </w:rPr>
              <w:t>сиӧм</w:t>
            </w: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 xml:space="preserve"> литературнӧй час</w:t>
            </w:r>
          </w:p>
        </w:tc>
      </w:tr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муниципальное образование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Вуктыл</w:t>
            </w:r>
          </w:p>
        </w:tc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тэги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сайт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http://vukt-bіbl.org.ru/</w:t>
            </w:r>
          </w:p>
        </w:tc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Инстаграм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ВК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https://vk.com/vuktmcb</w:t>
            </w:r>
          </w:p>
        </w:tc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фотографии в облачном хранилище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</w:tbl>
    <w:p>
      <w:pPr>
        <w:pStyle w:val="Standard"/>
        <w:rPr>
          <w:b/>
          <w:b/>
          <w:bCs/>
          <w:sz w:val="21"/>
          <w:lang w:val="kpv-RU"/>
        </w:rPr>
      </w:pPr>
      <w:r>
        <w:rPr>
          <w:b/>
          <w:bCs/>
          <w:sz w:val="21"/>
          <w:lang w:val="kpv-RU"/>
        </w:rPr>
      </w:r>
    </w:p>
    <w:tbl>
      <w:tblPr>
        <w:tblW w:w="15197" w:type="dxa"/>
        <w:jc w:val="left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3802"/>
        <w:gridCol w:w="6180"/>
        <w:gridCol w:w="5215"/>
      </w:tblGrid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язык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русский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заголовок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«Живая нить традиций»;</w:t>
            </w:r>
          </w:p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«Технология изготовления традиционного Усть-Цилемского праздничного женского костюма»;</w:t>
            </w:r>
          </w:p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«Искусство меховой аппликации ижемских коми оленеводов»;</w:t>
            </w:r>
          </w:p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«Деревянные резные календари коми-зырян»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>
                <w:rStyle w:val="Style11"/>
                <w:rFonts w:eastAsia="Calibri"/>
                <w:color w:val="000000"/>
                <w:u w:val="none"/>
                <w:lang w:eastAsia="ar-SA"/>
              </w:rPr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«Традицияяслӧн ловъя шӧрт»;</w:t>
            </w:r>
          </w:p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«Чилимдінса аньясӧн гажъяс дырйи новлан традиционнӧй костюм вӧчан технология»;</w:t>
            </w:r>
          </w:p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«Изьваса кӧр видзысьясӧн куысь вӧчасьӧм»;</w:t>
            </w:r>
          </w:p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«Зыряна комиӧн пуысь вӧчӧм календаръяс»</w:t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b/>
                <w:bCs/>
                <w:lang w:val="kpv-RU"/>
              </w:rPr>
              <w:t xml:space="preserve">тип </w:t>
            </w:r>
            <w:r>
              <w:rPr>
                <w:lang w:val="kpv-RU"/>
              </w:rPr>
              <w:t>(туризм, спорт,с/х и т.п.)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Культура и молодёжь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время начала и конец мероприятия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color w:val="000000"/>
                <w:lang w:val="kpv-RU"/>
              </w:rPr>
              <w:t>17 — 19 марта</w:t>
            </w:r>
            <w:r>
              <w:rPr>
                <w:lang w:val="kpv-RU"/>
              </w:rPr>
              <w:t xml:space="preserve">  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color w:val="000000"/>
                <w:sz w:val="21"/>
                <w:lang w:val="kpv-RU"/>
              </w:rPr>
            </w:pPr>
            <w:r>
              <w:rPr>
                <w:color w:val="000000"/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место проведения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МБУ «ВЦБ»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color w:val="000000"/>
                <w:lang w:val="kpv-RU"/>
              </w:rPr>
              <w:t>Вуктылса шӧр библиотека</w:t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возрастной рейтинг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4 +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описание мероприятия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Сотрудниками библиотеки будет проведен цикл онлайн-мероприятий об объектах нематериального культурного наследия Республики Коми.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Библиотекаса уджалысьяс нуӧдасны Коми Республикаса абу материальнӧй культура озырлун объектъяс йылысь онлайн-мероприятиеяс.</w:t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муниципальное образование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Вуктыл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тэги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сайт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http://vukt-bіbl.org.ru/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Инстаграм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ВК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https://vk.com/vuktmcb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фотографии в облачном хранилище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</w:tbl>
    <w:p>
      <w:pPr>
        <w:pStyle w:val="Standard"/>
        <w:rPr>
          <w:sz w:val="21"/>
          <w:lang w:val="kpv-RU"/>
        </w:rPr>
      </w:pPr>
      <w:r>
        <w:rPr>
          <w:sz w:val="21"/>
          <w:lang w:val="kpv-RU"/>
        </w:rPr>
      </w:r>
    </w:p>
    <w:tbl>
      <w:tblPr>
        <w:tblW w:w="15197" w:type="dxa"/>
        <w:jc w:val="left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3802"/>
        <w:gridCol w:w="6180"/>
        <w:gridCol w:w="5215"/>
      </w:tblGrid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язык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русский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заголовок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«Путешествие по книжным полкам»;</w:t>
            </w:r>
          </w:p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«Как у наших у ворот…»;</w:t>
            </w:r>
          </w:p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«Зарни куд»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«Небӧгъясӧн тӧдмӧдӧм»;</w:t>
            </w:r>
          </w:p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>
                <w:rStyle w:val="Style11"/>
                <w:rFonts w:eastAsia="Calibri"/>
                <w:color w:val="000000"/>
                <w:u w:val="none"/>
                <w:lang w:eastAsia="ar-SA"/>
              </w:rPr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«Как у наших у ворот…»;</w:t>
            </w:r>
          </w:p>
          <w:p>
            <w:pPr>
              <w:pStyle w:val="Standard"/>
              <w:widowControl w:val="false"/>
              <w:suppressAutoHyphens w:val="false"/>
              <w:bidi w:val="0"/>
              <w:ind w:left="0" w:right="0" w:hanging="0"/>
              <w:jc w:val="center"/>
              <w:rPr>
                <w:rStyle w:val="Style11"/>
                <w:rFonts w:eastAsia="Calibri"/>
                <w:color w:val="000000"/>
                <w:u w:val="none"/>
                <w:lang w:eastAsia="ar-SA"/>
              </w:rPr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 xml:space="preserve">«Зарни куд» </w:t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b/>
                <w:bCs/>
                <w:lang w:val="kpv-RU"/>
              </w:rPr>
              <w:t xml:space="preserve">тип </w:t>
            </w:r>
            <w:r>
              <w:rPr>
                <w:lang w:val="kpv-RU"/>
              </w:rPr>
              <w:t>(туризм, спорт,с/х и т.п.)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Культура и образование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время начала и конец мероприятия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color w:val="000000"/>
                <w:lang w:val="kpv-RU"/>
              </w:rPr>
              <w:t>21-23 марта</w:t>
            </w:r>
            <w:r>
              <w:rPr>
                <w:lang w:val="kpv-RU"/>
              </w:rPr>
              <w:t xml:space="preserve">  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color w:val="000000"/>
                <w:sz w:val="21"/>
                <w:lang w:val="kpv-RU"/>
              </w:rPr>
            </w:pPr>
            <w:r>
              <w:rPr>
                <w:color w:val="000000"/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место проведения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МБУ «ВЦБ»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color w:val="000000"/>
                <w:lang w:val="kpv-RU"/>
              </w:rPr>
              <w:t>Вуктылса шӧр библиотека</w:t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возрастной рейтинг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0 +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описание мероприятия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В библиотеке будет организована неделя детской книги, в рамках которой сотрудники «ВЦБ» проведут экскурсию по библиотеке, организуют и проведут литературное путешествие по стихам и сказкам К. Чуковского, будет проведена игра по коми сказкам.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/>
            </w:pPr>
            <w:r>
              <w:rPr>
                <w:rStyle w:val="Style11"/>
                <w:rFonts w:eastAsia="Calibri"/>
                <w:color w:val="000000"/>
                <w:u w:val="none"/>
                <w:lang w:val="kpv-RU" w:eastAsia="ar-SA"/>
              </w:rPr>
              <w:t>Вуктылса шӧр библиотекаын котыртасны челядьлы гижӧм небӧглы сиӧм вежон. Лыддьысянінса уджалысьяс нуӧдасны библиотека кузя экскурсия, тӧдмӧдасны челядьсӧ К. Чуковскийлӧн кывбуръясӧн да мойдъясӧн, нуӧдасны коми мойдъяс серти ворсӧм.</w:t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муниципальное образование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Вуктыл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тэги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сайт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http://vukt-bіbl.org.ru/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Инстаграм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ВК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lang w:val="kpv-RU"/>
              </w:rPr>
              <w:t>https://vk.com/vuktmcb</w:t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  <w:tr>
        <w:trPr/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kpv-RU"/>
              </w:rPr>
              <w:t>ссылка на фотографии в облачном хранилище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19"/>
              <w:snapToGrid w:val="false"/>
              <w:jc w:val="center"/>
              <w:rPr>
                <w:sz w:val="21"/>
                <w:lang w:val="kpv-RU"/>
              </w:rPr>
            </w:pPr>
            <w:r>
              <w:rPr>
                <w:sz w:val="21"/>
                <w:lang w:val="kpv-RU"/>
              </w:rPr>
            </w:r>
          </w:p>
        </w:tc>
      </w:tr>
    </w:tbl>
    <w:p>
      <w:pPr>
        <w:pStyle w:val="Standard"/>
        <w:rPr>
          <w:sz w:val="21"/>
          <w:lang w:val="kpv-RU"/>
        </w:rPr>
      </w:pPr>
      <w:r>
        <w:rPr>
          <w:sz w:val="21"/>
          <w:lang w:val="kpv-RU"/>
        </w:rPr>
      </w:r>
    </w:p>
    <w:p>
      <w:pPr>
        <w:pStyle w:val="Standard"/>
        <w:rPr>
          <w:sz w:val="21"/>
          <w:lang w:val="kpv-RU"/>
        </w:rPr>
      </w:pPr>
      <w:r>
        <w:rPr>
          <w:sz w:val="21"/>
          <w:lang w:val="kpv-RU"/>
        </w:rPr>
      </w:r>
    </w:p>
    <w:p>
      <w:pPr>
        <w:pStyle w:val="Standard"/>
        <w:rPr/>
      </w:pPr>
      <w:r>
        <w:rPr/>
      </w:r>
    </w:p>
    <w:sectPr>
      <w:type w:val="nextPage"/>
      <w:pgSz w:orient="landscape" w:w="16838" w:h="11906"/>
      <w:pgMar w:left="1701" w:right="851" w:header="0" w:top="567" w:footer="0" w:bottom="24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Standard"/>
    <w:uiPriority w:val="9"/>
    <w:qFormat/>
    <w:pPr>
      <w:keepNext w:val="true"/>
      <w:widowControl w:val="false"/>
      <w:bidi w:val="0"/>
      <w:spacing w:before="0" w:after="0"/>
      <w:jc w:val="center"/>
      <w:outlineLvl w:val="0"/>
    </w:pPr>
    <w:rPr>
      <w:rFonts w:ascii="Liberation Serif" w:hAnsi="Liberation Serif" w:eastAsia="NSimSun" w:cs="Mangal"/>
      <w:b/>
      <w:bCs/>
      <w:color w:val="auto"/>
      <w:kern w:val="2"/>
      <w:sz w:val="22"/>
      <w:szCs w:val="24"/>
      <w:lang w:val="ru-RU" w:eastAsia="zh-CN" w:bidi="hi-IN"/>
    </w:rPr>
  </w:style>
  <w:style w:type="paragraph" w:styleId="2">
    <w:name w:val="Heading 2"/>
    <w:basedOn w:val="Normal"/>
    <w:next w:val="Standard"/>
    <w:uiPriority w:val="9"/>
    <w:semiHidden/>
    <w:unhideWhenUsed/>
    <w:qFormat/>
    <w:pPr>
      <w:keepNext w:val="true"/>
      <w:widowControl w:val="false"/>
      <w:bidi w:val="0"/>
      <w:spacing w:before="0" w:after="0"/>
      <w:ind w:left="-142" w:hanging="0"/>
      <w:jc w:val="right"/>
      <w:outlineLvl w:val="1"/>
    </w:pPr>
    <w:rPr>
      <w:rFonts w:ascii="Liberation Serif" w:hAnsi="Liberation Serif" w:eastAsia="NSimSun" w:cs="Mangal"/>
      <w:b/>
      <w:color w:val="auto"/>
      <w:kern w:val="2"/>
      <w:sz w:val="28"/>
      <w:szCs w:val="24"/>
      <w:lang w:val="ru-RU" w:eastAsia="zh-CN" w:bidi="hi-IN"/>
    </w:rPr>
  </w:style>
  <w:style w:type="paragraph" w:styleId="3">
    <w:name w:val="Heading 3"/>
    <w:basedOn w:val="Normal"/>
    <w:next w:val="Standard"/>
    <w:uiPriority w:val="9"/>
    <w:semiHidden/>
    <w:unhideWhenUsed/>
    <w:qFormat/>
    <w:pPr>
      <w:keepNext w:val="true"/>
      <w:widowControl w:val="false"/>
      <w:bidi w:val="0"/>
      <w:spacing w:before="0" w:after="0"/>
      <w:jc w:val="both"/>
      <w:outlineLvl w:val="2"/>
    </w:pPr>
    <w:rPr>
      <w:rFonts w:ascii="Liberation Serif" w:hAnsi="Liberation Serif" w:eastAsia="NSimSun" w:cs="Mangal"/>
      <w:color w:val="auto"/>
      <w:kern w:val="2"/>
      <w:sz w:val="28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Symbol" w:cs="Symbol"/>
    </w:rPr>
  </w:style>
  <w:style w:type="character" w:styleId="WW8Num2z1" w:customStyle="1">
    <w:name w:val="WW8Num2z1"/>
    <w:qFormat/>
    <w:rPr>
      <w:rFonts w:ascii="Courier New" w:hAnsi="Courier New" w:eastAsia="Courier New" w:cs="Courier New"/>
    </w:rPr>
  </w:style>
  <w:style w:type="character" w:styleId="WW8Num2z2" w:customStyle="1">
    <w:name w:val="WW8Num2z2"/>
    <w:qFormat/>
    <w:rPr>
      <w:rFonts w:ascii="Wingdings" w:hAnsi="Wingdings" w:eastAsia="Wingdings" w:cs="Wingdings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color w:val="000000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color w:val="000000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color w:val="000000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color w:val="000000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color w:val="000000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31" w:customStyle="1">
    <w:name w:val="Основной шрифт абзаца3"/>
    <w:qFormat/>
    <w:rPr/>
  </w:style>
  <w:style w:type="character" w:styleId="21" w:customStyle="1">
    <w:name w:val="Основной шрифт абзаца2"/>
    <w:qFormat/>
    <w:rPr/>
  </w:style>
  <w:style w:type="character" w:styleId="11" w:customStyle="1">
    <w:name w:val="Основной шрифт абзаца1"/>
    <w:qFormat/>
    <w:rPr/>
  </w:style>
  <w:style w:type="character" w:styleId="Style11" w:customStyle="1">
    <w:name w:val="Интернет-ссылка"/>
    <w:basedOn w:val="DefaultParagraphFont"/>
    <w:qFormat/>
    <w:rPr>
      <w:color w:val="0000FF"/>
      <w:u w:val="single"/>
    </w:rPr>
  </w:style>
  <w:style w:type="character" w:styleId="Style12" w:customStyle="1">
    <w:name w:val="Символ нумерации"/>
    <w:qFormat/>
    <w:rPr/>
  </w:style>
  <w:style w:type="paragraph" w:styleId="Style13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Arial" w:hAnsi="Arial" w:eastAsia="Arial Unicode MS" w:cs="Tahoma"/>
      <w:color w:val="auto"/>
      <w:kern w:val="2"/>
      <w:sz w:val="28"/>
      <w:szCs w:val="28"/>
      <w:lang w:val="ru-RU" w:eastAsia="zh-CN" w:bidi="hi-IN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pPr>
      <w:widowControl w:val="false"/>
    </w:pPr>
    <w:rPr>
      <w:rFonts w:cs="Tahoma" w:ascii="Liberation Serif" w:hAnsi="Liberation Serif" w:eastAsia="NSimSun"/>
      <w:color w:val="auto"/>
      <w:kern w:val="2"/>
      <w:sz w:val="24"/>
      <w:szCs w:val="24"/>
      <w:lang w:val="ru-RU" w:eastAsia="zh-CN" w:bidi="hi-IN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 w:customStyle="1">
    <w:name w:val="Указатель"/>
    <w:qFormat/>
    <w:pPr>
      <w:widowControl w:val="false"/>
      <w:suppressLineNumbers/>
    </w:pPr>
    <w:rPr>
      <w:rFonts w:cs="Mangal" w:ascii="Liberation Serif" w:hAnsi="Liberation Serif" w:eastAsia="NSimSun"/>
      <w:color w:val="auto"/>
      <w:kern w:val="2"/>
      <w:sz w:val="24"/>
      <w:szCs w:val="24"/>
      <w:lang w:val="ru-RU" w:eastAsia="zh-CN" w:bidi="hi-IN"/>
    </w:rPr>
  </w:style>
  <w:style w:type="paragraph" w:styleId="Standard" w:customStyle="1">
    <w:name w:val="Standard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32" w:customStyle="1">
    <w:name w:val="Название3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33" w:customStyle="1">
    <w:name w:val="Указатель3"/>
    <w:basedOn w:val="Standard"/>
    <w:qFormat/>
    <w:pPr>
      <w:suppressLineNumbers/>
    </w:pPr>
    <w:rPr>
      <w:rFonts w:cs="Tahoma"/>
    </w:rPr>
  </w:style>
  <w:style w:type="paragraph" w:styleId="22" w:customStyle="1">
    <w:name w:val="Название2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23" w:customStyle="1">
    <w:name w:val="Указатель2"/>
    <w:basedOn w:val="Standard"/>
    <w:qFormat/>
    <w:pPr>
      <w:suppressLineNumbers/>
    </w:pPr>
    <w:rPr>
      <w:rFonts w:cs="Tahoma"/>
    </w:rPr>
  </w:style>
  <w:style w:type="paragraph" w:styleId="12" w:customStyle="1">
    <w:name w:val="Название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13" w:customStyle="1">
    <w:name w:val="Указатель1"/>
    <w:basedOn w:val="Standard"/>
    <w:qFormat/>
    <w:pPr>
      <w:suppressLineNumbers/>
    </w:pPr>
    <w:rPr>
      <w:rFonts w:cs="Tahoma"/>
    </w:rPr>
  </w:style>
  <w:style w:type="paragraph" w:styleId="FR1" w:customStyle="1">
    <w:name w:val="FR1"/>
    <w:qFormat/>
    <w:pPr>
      <w:widowControl/>
      <w:bidi w:val="0"/>
      <w:spacing w:lineRule="auto" w:line="300" w:before="200" w:after="0"/>
      <w:jc w:val="right"/>
    </w:pPr>
    <w:rPr>
      <w:rFonts w:ascii="Times New Roman" w:hAnsi="Times New Roman" w:eastAsia="Arial" w:cs="Times New Roman"/>
      <w:color w:val="auto"/>
      <w:kern w:val="2"/>
      <w:sz w:val="16"/>
      <w:szCs w:val="20"/>
      <w:lang w:val="ru-RU" w:eastAsia="zh-CN" w:bidi="ar-SA"/>
    </w:rPr>
  </w:style>
  <w:style w:type="paragraph" w:styleId="Textbodyindent" w:customStyle="1">
    <w:name w:val="Text body indent"/>
    <w:basedOn w:val="Standard"/>
    <w:qFormat/>
    <w:pPr>
      <w:ind w:left="1134" w:hanging="1276"/>
      <w:jc w:val="right"/>
    </w:pPr>
    <w:rPr>
      <w:bCs/>
      <w:sz w:val="28"/>
    </w:rPr>
  </w:style>
  <w:style w:type="paragraph" w:styleId="211" w:customStyle="1">
    <w:name w:val="Основной текст с отступом 21"/>
    <w:basedOn w:val="Standard"/>
    <w:qFormat/>
    <w:pPr>
      <w:widowControl w:val="false"/>
      <w:spacing w:lineRule="auto" w:line="360"/>
      <w:ind w:firstLine="993"/>
      <w:jc w:val="both"/>
    </w:pPr>
    <w:rPr>
      <w:sz w:val="28"/>
    </w:rPr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311" w:customStyle="1">
    <w:name w:val="Основной текст с отступом 31"/>
    <w:basedOn w:val="Standard"/>
    <w:qFormat/>
    <w:pPr>
      <w:ind w:left="1134" w:hanging="1276"/>
      <w:jc w:val="right"/>
    </w:pPr>
    <w:rPr>
      <w:bCs/>
      <w:sz w:val="28"/>
    </w:rPr>
  </w:style>
  <w:style w:type="paragraph" w:styleId="Style18" w:customStyle="1">
    <w:name w:val="Содержимое врезки"/>
    <w:basedOn w:val="Textbody"/>
    <w:qFormat/>
    <w:pPr/>
    <w:rPr/>
  </w:style>
  <w:style w:type="paragraph" w:styleId="Style19" w:customStyle="1">
    <w:name w:val="Содержимое таблицы"/>
    <w:basedOn w:val="Standard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Standard"/>
    <w:qFormat/>
    <w:pPr>
      <w:suppressAutoHyphens w:val="false"/>
      <w:spacing w:before="100" w:after="100"/>
    </w:pPr>
    <w:rPr>
      <w:rFonts w:ascii="Tahoma" w:hAnsi="Tahoma" w:eastAsia="Tahoma" w:cs="Tahoma"/>
      <w:sz w:val="20"/>
      <w:szCs w:val="20"/>
      <w:lang w:val="en-US"/>
    </w:rPr>
  </w:style>
  <w:style w:type="paragraph" w:styleId="Style22" w:customStyle="1">
    <w:name w:val="Знак"/>
    <w:basedOn w:val="Standard"/>
    <w:qFormat/>
    <w:pPr>
      <w:tabs>
        <w:tab w:val="clear" w:pos="720"/>
        <w:tab w:val="left" w:pos="360" w:leader="none"/>
      </w:tabs>
      <w:suppressAutoHyphens w:val="fals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4"/>
      <w:lang w:val="ru-RU" w:eastAsia="zh-CN" w:bidi="ar-SA"/>
    </w:rPr>
  </w:style>
  <w:style w:type="paragraph" w:styleId="ListParagraph">
    <w:name w:val="List Paragraph"/>
    <w:basedOn w:val="Standard"/>
    <w:qFormat/>
    <w:pPr>
      <w:spacing w:before="0" w:after="200"/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LibreOffice/6.1.6.3$Linux_x86 LibreOffice_project/5896ab1714085361c45cf540f76f60673dd96a72</Application>
  <Pages>5</Pages>
  <Words>677</Words>
  <Characters>4719</Characters>
  <CharactersWithSpaces>5239</CharactersWithSpaces>
  <Paragraphs>182</Paragraphs>
  <Company>yugor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2022-02-16T06:58:00Z</dcterms:created>
  <dc:creator>Жикина Е.П.</dc:creator>
  <dc:description/>
  <dc:language>ru-RU</dc:language>
  <cp:lastModifiedBy>Olga  Isakova</cp:lastModifiedBy>
  <cp:lastPrinted>2022-02-17T11:22:24Z</cp:lastPrinted>
  <dcterms:modified xsi:type="dcterms:W3CDTF">2022-02-18T11:51:16Z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yugor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