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tabs>
          <w:tab w:val="clear" w:pos="709"/>
          <w:tab w:val="left" w:pos="2580" w:leader="none"/>
        </w:tabs>
        <w:bidi w:val="0"/>
        <w:spacing w:lineRule="auto" w:line="240" w:before="0" w:after="0"/>
        <w:ind w:start="0" w:end="0" w:firstLine="735"/>
        <w:contextualSpacing/>
        <w:jc w:val="start"/>
        <w:rPr>
          <w:rFonts w:ascii="Times New Roman" w:hAnsi="Times New Roman"/>
          <w:lang w:val="kpv-RU"/>
        </w:rPr>
      </w:pPr>
      <w:r>
        <w:rPr>
          <w:rFonts w:ascii="Times New Roman" w:hAnsi="Times New Roman"/>
          <w:color w:val="000000"/>
          <w:sz w:val="24"/>
          <w:szCs w:val="24"/>
          <w:shd w:fill="FFFFFF" w:val="clear"/>
          <w:lang w:val="kpv-RU"/>
        </w:rPr>
        <w:t>Гозъялы да муслунлы сиӧм лун</w:t>
      </w:r>
    </w:p>
    <w:p>
      <w:pPr>
        <w:pStyle w:val="Style15"/>
        <w:tabs>
          <w:tab w:val="clear" w:pos="709"/>
          <w:tab w:val="left" w:pos="2580" w:leader="none"/>
        </w:tabs>
        <w:bidi w:val="0"/>
        <w:spacing w:lineRule="auto" w:line="240" w:before="0" w:after="0"/>
        <w:ind w:start="0" w:end="0" w:firstLine="735"/>
        <w:contextualSpacing/>
        <w:jc w:val="start"/>
        <w:rPr>
          <w:rFonts w:ascii="Times New Roman" w:hAnsi="Times New Roman"/>
          <w:lang w:val="kpv-RU"/>
        </w:rPr>
      </w:pPr>
      <w:r>
        <w:rPr>
          <w:rFonts w:ascii="Times New Roman" w:hAnsi="Times New Roman"/>
          <w:lang w:val="kpv-RU"/>
        </w:rPr>
      </w:r>
    </w:p>
    <w:p>
      <w:pPr>
        <w:pStyle w:val="Style15"/>
        <w:tabs>
          <w:tab w:val="clear" w:pos="709"/>
          <w:tab w:val="left" w:pos="2580" w:leader="none"/>
        </w:tabs>
        <w:bidi w:val="0"/>
        <w:spacing w:lineRule="auto" w:line="240" w:before="0" w:after="0"/>
        <w:ind w:start="0" w:end="0" w:firstLine="735"/>
        <w:contextualSpacing/>
        <w:jc w:val="start"/>
        <w:rPr>
          <w:rFonts w:ascii="Times New Roman" w:hAnsi="Times New Roman"/>
          <w:lang w:val="kpv-RU"/>
        </w:rPr>
      </w:pPr>
      <w:r>
        <w:rPr>
          <w:rFonts w:ascii="Times New Roman" w:hAnsi="Times New Roman"/>
          <w:color w:val="000000"/>
          <w:sz w:val="24"/>
          <w:szCs w:val="24"/>
          <w:shd w:fill="FFFFFF" w:val="clear"/>
          <w:lang w:val="kpv-RU"/>
        </w:rPr>
        <w:t>Пыдди пуктана олысьяс!</w:t>
      </w:r>
    </w:p>
    <w:p>
      <w:pPr>
        <w:pStyle w:val="Style15"/>
        <w:tabs>
          <w:tab w:val="clear" w:pos="709"/>
          <w:tab w:val="left" w:pos="2580" w:leader="none"/>
        </w:tabs>
        <w:bidi w:val="0"/>
        <w:spacing w:lineRule="auto" w:line="240" w:before="0" w:after="0"/>
        <w:ind w:start="0" w:end="0" w:firstLine="735"/>
        <w:contextualSpacing/>
        <w:jc w:val="both"/>
        <w:rPr>
          <w:rFonts w:ascii="Times New Roman" w:hAnsi="Times New Roman"/>
          <w:lang w:val="kpv-RU"/>
        </w:rPr>
      </w:pPr>
      <w:r>
        <w:rPr>
          <w:rFonts w:ascii="Times New Roman" w:hAnsi="Times New Roman"/>
          <w:color w:val="000000"/>
          <w:sz w:val="24"/>
          <w:szCs w:val="24"/>
          <w:shd w:fill="FFFFFF" w:val="clear"/>
          <w:lang w:val="kpv-RU"/>
        </w:rPr>
        <w:t>Гозъялы да муслунлы сиӧм лунӧ чолӧмалам тіянӧс тайӧ бур да югыд гажнас.</w:t>
      </w:r>
    </w:p>
    <w:p>
      <w:pPr>
        <w:pStyle w:val="Style15"/>
        <w:tabs>
          <w:tab w:val="clear" w:pos="709"/>
          <w:tab w:val="left" w:pos="2580" w:leader="none"/>
        </w:tabs>
        <w:bidi w:val="0"/>
        <w:spacing w:lineRule="auto" w:line="240" w:before="0" w:after="0"/>
        <w:ind w:start="0" w:end="0" w:firstLine="735"/>
        <w:contextualSpacing/>
        <w:jc w:val="both"/>
        <w:rPr>
          <w:rFonts w:ascii="Times New Roman" w:hAnsi="Times New Roman"/>
          <w:lang w:val="kpv-RU"/>
        </w:rPr>
      </w:pPr>
      <w:r>
        <w:rPr>
          <w:rFonts w:ascii="Times New Roman" w:hAnsi="Times New Roman"/>
          <w:color w:val="000000"/>
          <w:lang w:val="kpv-RU"/>
        </w:rPr>
        <w:t>Сійӧс вӧлі лӧсьӧдӧма 2008 воын. 2023 воын сійӧ босьтіс официальнӧй статус да кутіс петкӧдлыны семьялысь, мамлунлысь да челядьдырлысь тӧдчанлунсӧ. Тайӧ коланаторъяссӧ вынсьӧдӧма Россияса Оланподулын.</w:t>
      </w:r>
    </w:p>
    <w:p>
      <w:pPr>
        <w:pStyle w:val="Style15"/>
        <w:tabs>
          <w:tab w:val="clear" w:pos="709"/>
          <w:tab w:val="left" w:pos="2580" w:leader="none"/>
        </w:tabs>
        <w:bidi w:val="0"/>
        <w:spacing w:lineRule="auto" w:line="240" w:before="0" w:after="0"/>
        <w:ind w:start="0" w:end="0" w:firstLine="735"/>
        <w:contextualSpacing/>
        <w:jc w:val="both"/>
        <w:rPr>
          <w:rFonts w:ascii="Times New Roman" w:hAnsi="Times New Roman"/>
          <w:lang w:val="kpv-RU"/>
        </w:rPr>
      </w:pPr>
      <w:r>
        <w:rPr>
          <w:rFonts w:ascii="Times New Roman" w:hAnsi="Times New Roman"/>
          <w:color w:val="000000"/>
          <w:lang w:val="kpv-RU"/>
        </w:rPr>
        <w:t xml:space="preserve">Семья – быдӧнлы медся донатор, миян мыджӧд да аскиа лунӧ эскӧм. Казьтыштӧй талун матыссаясныдкӧд Муромса Вежа князь Петырлысь да сылӧн гӧтыр Феврониялысь сьӧлӧм вӧрзьӧдана радейтчӧмсӧ. Найӧ видзӧны семьяын бур олӧмсӧ да гозъя костын йитӧдъяссӧ. Тайӧ козьналас тіянлы эскӧм да терпенньӧ. </w:t>
      </w:r>
    </w:p>
    <w:p>
      <w:pPr>
        <w:pStyle w:val="Normal"/>
        <w:ind w:start="0" w:end="0" w:firstLine="735"/>
        <w:jc w:val="both"/>
        <w:rPr>
          <w:rFonts w:ascii="Times New Roman" w:hAnsi="Times New Roman"/>
          <w:color w:val="000000"/>
          <w:lang w:val="kpv-RU"/>
        </w:rPr>
      </w:pPr>
      <w:r>
        <w:rPr>
          <w:rFonts w:ascii="Times New Roman" w:hAnsi="Times New Roman"/>
          <w:color w:val="000000"/>
          <w:lang w:val="kpv-RU"/>
        </w:rPr>
        <w:t xml:space="preserve">Сиам тіянлы дзоньвидзалун, шоныд сьӧлӧмкылӧмъяс да ӧта-мӧдӧс гӧгӧрвоӧм! </w:t>
      </w:r>
    </w:p>
    <w:p>
      <w:pPr>
        <w:pStyle w:val="Normal"/>
        <w:ind w:start="0" w:end="0" w:firstLine="735"/>
        <w:jc w:val="both"/>
        <w:rPr>
          <w:rFonts w:ascii="Times New Roman" w:hAnsi="Times New Roman"/>
          <w:color w:val="000000"/>
          <w:lang w:val="kpv-RU"/>
        </w:rPr>
      </w:pPr>
      <w:r>
        <w:rPr>
          <w:rFonts w:ascii="Times New Roman" w:hAnsi="Times New Roman"/>
          <w:color w:val="000000"/>
          <w:lang w:val="kpv-RU"/>
        </w:rPr>
        <w:t>Став бурсӧ тіянлы!</w:t>
      </w:r>
    </w:p>
    <w:p>
      <w:pPr>
        <w:pStyle w:val="Normal"/>
        <w:ind w:start="0" w:end="0" w:firstLine="735"/>
        <w:jc w:val="both"/>
        <w:rPr>
          <w:rFonts w:ascii="Times New Roman" w:hAnsi="Times New Roman"/>
          <w:color w:val="000000"/>
          <w:lang w:val="kpv-RU"/>
        </w:rPr>
      </w:pPr>
      <w:r>
        <w:rPr>
          <w:rFonts w:ascii="Times New Roman" w:hAnsi="Times New Roman"/>
          <w:color w:val="000000"/>
          <w:lang w:val="kpv-RU"/>
        </w:rPr>
      </w:r>
    </w:p>
    <w:p>
      <w:pPr>
        <w:pStyle w:val="Normal"/>
        <w:ind w:start="0" w:end="0" w:firstLine="735"/>
        <w:jc w:val="both"/>
        <w:rPr>
          <w:rFonts w:ascii="Times New Roman" w:hAnsi="Times New Roman"/>
          <w:color w:val="000000"/>
          <w:lang w:val="kpv-RU"/>
        </w:rPr>
      </w:pPr>
      <w:r>
        <w:rPr>
          <w:rFonts w:ascii="Times New Roman" w:hAnsi="Times New Roman"/>
          <w:color w:val="000000"/>
          <w:lang w:val="kpv-RU"/>
        </w:rPr>
        <w:t>Пыдди пуктӧмӧн, “Айму дорйысьяс” торъя военнӧй операцияын участвуйтысьяслы отсӧг сетан канму фондлӧн Коми Республикаса филиалын уджалысьяс.</w:t>
      </w:r>
    </w:p>
    <w:p>
      <w:pPr>
        <w:pStyle w:val="Style15"/>
        <w:bidi w:val="0"/>
        <w:jc w:val="both"/>
        <w:rPr>
          <w:rFonts w:ascii="Times New Roman" w:hAnsi="Times New Roman"/>
          <w:color w:val="000000"/>
          <w:lang w:val="kpv-RU"/>
        </w:rPr>
      </w:pPr>
      <w:r>
        <w:rPr>
          <w:rFonts w:ascii="Times New Roman" w:hAnsi="Times New Roman"/>
          <w:color w:val="000000"/>
          <w:lang w:val="kpv-RU"/>
        </w:rPr>
      </w:r>
    </w:p>
    <w:p>
      <w:pPr>
        <w:pStyle w:val="Style15"/>
        <w:bidi w:val="0"/>
        <w:jc w:val="both"/>
        <w:rPr>
          <w:rFonts w:ascii="Times New Roman" w:hAnsi="Times New Roman"/>
          <w:color w:val="000000"/>
        </w:rPr>
      </w:pPr>
      <w:r>
        <w:rPr>
          <w:rFonts w:ascii="Times New Roman" w:hAnsi="Times New Roman"/>
          <w:color w:val="000000"/>
        </w:rPr>
      </w:r>
    </w:p>
    <w:p>
      <w:pPr>
        <w:pStyle w:val="Style15"/>
        <w:bidi w:val="0"/>
        <w:jc w:val="both"/>
        <w:rPr>
          <w:rFonts w:ascii="Times New Roman" w:hAnsi="Times New Roman"/>
          <w:color w:val="000000"/>
        </w:rPr>
      </w:pPr>
      <w:r>
        <w:rPr>
          <w:rFonts w:ascii="Times New Roman" w:hAnsi="Times New Roman"/>
          <w:color w:val="000000"/>
        </w:rPr>
      </w:r>
    </w:p>
    <w:p>
      <w:pPr>
        <w:pStyle w:val="Style15"/>
        <w:tabs>
          <w:tab w:val="clear" w:pos="709"/>
          <w:tab w:val="left" w:pos="2580" w:leader="none"/>
        </w:tabs>
        <w:bidi w:val="0"/>
        <w:spacing w:lineRule="auto" w:line="240" w:before="0" w:after="0"/>
        <w:ind w:start="0" w:end="0" w:firstLine="510"/>
        <w:contextualSpacing/>
        <w:jc w:val="start"/>
        <w:rPr>
          <w:rFonts w:ascii="Times New Roman" w:hAnsi="Times New Roman"/>
          <w:color w:val="000000"/>
          <w:sz w:val="24"/>
          <w:szCs w:val="24"/>
          <w:shd w:fill="FFFFFF" w:val="clear"/>
        </w:rPr>
      </w:pPr>
      <w:r>
        <w:rPr>
          <w:rFonts w:ascii="Times New Roman" w:hAnsi="Times New Roman"/>
          <w:color w:val="000000"/>
          <w:sz w:val="24"/>
          <w:szCs w:val="24"/>
          <w:shd w:fill="FFFFFF" w:val="clear"/>
        </w:rPr>
      </w:r>
    </w:p>
    <w:p>
      <w:pPr>
        <w:pStyle w:val="Style15"/>
        <w:tabs>
          <w:tab w:val="clear" w:pos="709"/>
          <w:tab w:val="left" w:pos="2580" w:leader="none"/>
        </w:tabs>
        <w:bidi w:val="0"/>
        <w:spacing w:lineRule="auto" w:line="240" w:before="0" w:after="0"/>
        <w:ind w:start="0" w:end="0" w:firstLine="510"/>
        <w:contextualSpacing/>
        <w:jc w:val="start"/>
        <w:rPr>
          <w:rFonts w:ascii="Times New Roman" w:hAnsi="Times New Roman"/>
          <w:color w:val="000000"/>
          <w:sz w:val="24"/>
          <w:szCs w:val="24"/>
          <w:shd w:fill="FFFFFF" w:val="clear"/>
        </w:rPr>
      </w:pPr>
      <w:r>
        <w:rPr>
          <w:rFonts w:ascii="Times New Roman" w:hAnsi="Times New Roman"/>
          <w:color w:val="000000"/>
          <w:sz w:val="24"/>
          <w:szCs w:val="24"/>
          <w:shd w:fill="FFFFFF" w:val="clear"/>
        </w:rPr>
        <w:t>День семьи, любви и верности</w:t>
      </w:r>
    </w:p>
    <w:p>
      <w:pPr>
        <w:pStyle w:val="Style15"/>
        <w:tabs>
          <w:tab w:val="clear" w:pos="709"/>
          <w:tab w:val="left" w:pos="2580" w:leader="none"/>
        </w:tabs>
        <w:bidi w:val="0"/>
        <w:spacing w:lineRule="auto" w:line="240" w:before="0" w:after="0"/>
        <w:ind w:start="0" w:end="0" w:firstLine="510"/>
        <w:contextualSpacing/>
        <w:jc w:val="start"/>
        <w:rPr>
          <w:rFonts w:ascii="Times New Roman" w:hAnsi="Times New Roman"/>
          <w:sz w:val="24"/>
          <w:szCs w:val="24"/>
        </w:rPr>
      </w:pPr>
      <w:r>
        <w:rPr>
          <w:rFonts w:ascii="Times New Roman" w:hAnsi="Times New Roman"/>
          <w:sz w:val="24"/>
          <w:szCs w:val="24"/>
        </w:rPr>
        <w:t> </w:t>
      </w:r>
    </w:p>
    <w:p>
      <w:pPr>
        <w:pStyle w:val="Style15"/>
        <w:tabs>
          <w:tab w:val="clear" w:pos="709"/>
          <w:tab w:val="left" w:pos="2580" w:leader="none"/>
        </w:tabs>
        <w:bidi w:val="0"/>
        <w:spacing w:lineRule="auto" w:line="240" w:before="0" w:after="0"/>
        <w:ind w:start="0" w:end="0" w:firstLine="510"/>
        <w:contextualSpacing/>
        <w:jc w:val="start"/>
        <w:rPr>
          <w:rFonts w:ascii="Times New Roman" w:hAnsi="Times New Roman"/>
          <w:sz w:val="24"/>
          <w:szCs w:val="24"/>
        </w:rPr>
      </w:pPr>
      <w:r>
        <w:rPr>
          <w:rFonts w:ascii="Times New Roman" w:hAnsi="Times New Roman"/>
          <w:color w:val="000000"/>
          <w:sz w:val="24"/>
          <w:szCs w:val="24"/>
          <w:shd w:fill="FFFFFF" w:val="clear"/>
        </w:rPr>
        <w:t>Дорогие семьи!</w:t>
      </w:r>
      <w:r>
        <w:rPr>
          <w:rFonts w:ascii="Times New Roman" w:hAnsi="Times New Roman"/>
          <w:color w:val="000000"/>
          <w:sz w:val="24"/>
          <w:szCs w:val="24"/>
        </w:rPr>
        <w:br/>
      </w:r>
    </w:p>
    <w:p>
      <w:pPr>
        <w:pStyle w:val="Style15"/>
        <w:tabs>
          <w:tab w:val="clear" w:pos="709"/>
          <w:tab w:val="left" w:pos="2580" w:leader="none"/>
        </w:tabs>
        <w:bidi w:val="0"/>
        <w:spacing w:lineRule="auto" w:line="240" w:before="0" w:after="0"/>
        <w:ind w:start="0" w:end="0" w:firstLine="510"/>
        <w:contextualSpacing/>
        <w:jc w:val="start"/>
        <w:rPr>
          <w:rFonts w:ascii="Times New Roman" w:hAnsi="Times New Roman"/>
          <w:sz w:val="24"/>
          <w:szCs w:val="24"/>
        </w:rPr>
      </w:pPr>
      <w:r>
        <w:rPr>
          <w:rFonts w:ascii="Times New Roman" w:hAnsi="Times New Roman"/>
          <w:color w:val="000000"/>
          <w:sz w:val="24"/>
          <w:szCs w:val="24"/>
          <w:shd w:fill="FFFFFF" w:val="clear"/>
        </w:rPr>
        <w:t>В День семьи, любви и верности поздравляем вас с этим добрым и светлым праздником. Учрежденный в 2008 году, он получил официальный статус в 2023-м, став символом приоритета семьи, материнства и детства, закрепленного в Конституции России.</w:t>
      </w:r>
    </w:p>
    <w:p>
      <w:pPr>
        <w:pStyle w:val="Style15"/>
        <w:tabs>
          <w:tab w:val="clear" w:pos="709"/>
          <w:tab w:val="left" w:pos="2580" w:leader="none"/>
        </w:tabs>
        <w:bidi w:val="0"/>
        <w:spacing w:lineRule="auto" w:line="240" w:before="0" w:after="0"/>
        <w:ind w:start="0" w:end="0" w:firstLine="510"/>
        <w:contextualSpacing/>
        <w:jc w:val="start"/>
        <w:rPr>
          <w:rFonts w:ascii="Times New Roman" w:hAnsi="Times New Roman"/>
          <w:sz w:val="24"/>
          <w:szCs w:val="24"/>
        </w:rPr>
      </w:pPr>
      <w:r>
        <w:rPr>
          <w:rFonts w:ascii="Times New Roman" w:hAnsi="Times New Roman"/>
          <w:color w:val="000000"/>
          <w:sz w:val="24"/>
          <w:szCs w:val="24"/>
          <w:shd w:fill="FFFFFF" w:val="clear"/>
        </w:rPr>
        <w:t>Семья – смысл жизни каждого из нас, наша опора, наша уверенность в будущем. Вспомните сегодня с близкими историю о трогательной любви благоверных Петра и Февронии Муромских, святых покровителей семейного благополучия и супружеских уз. Это наполнит вас верой и терпением.</w:t>
      </w:r>
    </w:p>
    <w:p>
      <w:pPr>
        <w:pStyle w:val="Style15"/>
        <w:tabs>
          <w:tab w:val="clear" w:pos="709"/>
          <w:tab w:val="left" w:pos="2580" w:leader="none"/>
        </w:tabs>
        <w:bidi w:val="0"/>
        <w:spacing w:lineRule="auto" w:line="240" w:before="0" w:after="0"/>
        <w:ind w:start="0" w:end="0" w:firstLine="510"/>
        <w:contextualSpacing/>
        <w:jc w:val="start"/>
        <w:rPr>
          <w:rFonts w:ascii="Times New Roman" w:hAnsi="Times New Roman"/>
          <w:sz w:val="24"/>
          <w:szCs w:val="24"/>
        </w:rPr>
      </w:pPr>
      <w:r>
        <w:rPr>
          <w:rFonts w:ascii="Times New Roman" w:hAnsi="Times New Roman"/>
          <w:color w:val="000000"/>
          <w:sz w:val="24"/>
          <w:szCs w:val="24"/>
          <w:shd w:fill="FFFFFF" w:val="clear"/>
        </w:rPr>
        <w:t>Желаем вам здоровья, душевного покоя и взаимопонимания!</w:t>
      </w:r>
    </w:p>
    <w:p>
      <w:pPr>
        <w:pStyle w:val="Style15"/>
        <w:tabs>
          <w:tab w:val="clear" w:pos="709"/>
          <w:tab w:val="left" w:pos="2580" w:leader="none"/>
        </w:tabs>
        <w:bidi w:val="0"/>
        <w:spacing w:lineRule="auto" w:line="240" w:before="0" w:after="0"/>
        <w:ind w:start="0" w:end="0" w:firstLine="510"/>
        <w:contextualSpacing/>
        <w:jc w:val="start"/>
        <w:rPr>
          <w:rFonts w:ascii="Times New Roman" w:hAnsi="Times New Roman"/>
          <w:sz w:val="24"/>
          <w:szCs w:val="24"/>
        </w:rPr>
      </w:pPr>
      <w:r>
        <w:rPr>
          <w:rFonts w:ascii="Times New Roman" w:hAnsi="Times New Roman"/>
          <w:color w:val="000000"/>
          <w:sz w:val="24"/>
          <w:szCs w:val="24"/>
          <w:shd w:fill="FFFFFF" w:val="clear"/>
        </w:rPr>
        <w:t>Счастливого вам праздника!</w:t>
      </w:r>
    </w:p>
    <w:p>
      <w:pPr>
        <w:pStyle w:val="Style15"/>
        <w:tabs>
          <w:tab w:val="clear" w:pos="709"/>
          <w:tab w:val="left" w:pos="2580" w:leader="none"/>
        </w:tabs>
        <w:bidi w:val="0"/>
        <w:spacing w:lineRule="auto" w:line="240" w:before="0" w:after="0"/>
        <w:ind w:start="0" w:end="0" w:firstLine="510"/>
        <w:contextualSpacing/>
        <w:jc w:val="start"/>
        <w:rPr>
          <w:color w:val="000000"/>
          <w:shd w:fill="FFFFFF" w:val="clear"/>
        </w:rPr>
      </w:pPr>
      <w:r>
        <w:rPr>
          <w:color w:val="000000"/>
          <w:shd w:fill="FFFFFF" w:val="clear"/>
        </w:rPr>
      </w:r>
    </w:p>
    <w:p>
      <w:pPr>
        <w:pStyle w:val="Style15"/>
        <w:tabs>
          <w:tab w:val="clear" w:pos="709"/>
          <w:tab w:val="left" w:pos="2580" w:leader="none"/>
        </w:tabs>
        <w:bidi w:val="0"/>
        <w:spacing w:lineRule="auto" w:line="240" w:before="0" w:after="0"/>
        <w:ind w:start="0" w:end="0" w:firstLine="510"/>
        <w:contextualSpacing/>
        <w:jc w:val="start"/>
        <w:rPr>
          <w:rFonts w:ascii="Times New Roman" w:hAnsi="Times New Roman"/>
          <w:sz w:val="24"/>
          <w:szCs w:val="24"/>
        </w:rPr>
      </w:pPr>
      <w:r>
        <w:rPr>
          <w:rFonts w:ascii="Times New Roman" w:hAnsi="Times New Roman"/>
          <w:color w:val="000000"/>
          <w:sz w:val="24"/>
          <w:szCs w:val="24"/>
          <w:shd w:fill="FFFFFF" w:val="clear"/>
        </w:rPr>
        <w:t>С уважением, команда филиала Государственного фонда поддержки участников специальной военной операции «Защитники Отечества в Республике Коми.</w:t>
      </w:r>
    </w:p>
    <w:p>
      <w:pPr>
        <w:pStyle w:val="Style15"/>
        <w:tabs>
          <w:tab w:val="clear" w:pos="709"/>
          <w:tab w:val="left" w:pos="2580" w:leader="none"/>
        </w:tabs>
        <w:bidi w:val="0"/>
        <w:spacing w:lineRule="auto" w:line="240" w:before="0" w:after="0"/>
        <w:ind w:start="0" w:end="0" w:firstLine="510"/>
        <w:contextualSpacing/>
        <w:jc w:val="start"/>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672</w:t>
      </w:r>
    </w:p>
    <w:p>
      <w:pPr>
        <w:pStyle w:val="Normal"/>
        <w:tabs>
          <w:tab w:val="clear" w:pos="709"/>
          <w:tab w:val="left" w:pos="2580" w:leader="none"/>
        </w:tabs>
        <w:bidi w:val="0"/>
        <w:spacing w:lineRule="auto" w:line="240" w:before="0" w:after="0"/>
        <w:ind w:start="0" w:end="0" w:firstLine="510"/>
        <w:contextualSpacing/>
        <w:jc w:val="start"/>
        <w:rPr>
          <w:rFonts w:ascii="Times New Roman" w:hAnsi="Times New Roman"/>
          <w:sz w:val="24"/>
          <w:szCs w:val="24"/>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87</TotalTime>
  <Application>LibreOffice/7.4.2.3$Windows_X86_64 LibreOffice_project/382eef1f22670f7f4118c8c2dd222ec7ad009daf</Application>
  <AppVersion>15.0000</AppVersion>
  <Pages>1</Pages>
  <Words>217</Words>
  <Characters>1405</Characters>
  <CharactersWithSpaces>1613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2024-07-08T11:32:02Z</dcterms:created>
  <dc:creator/>
  <dc:description/>
  <dc:language>ru-RU</dc:language>
  <cp:lastModifiedBy/>
  <dcterms:modified xsi:type="dcterms:W3CDTF">2024-07-09T09:51:51Z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