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0"/>
        <w:gridCol w:w="7009"/>
      </w:tblGrid>
      <w:tr>
        <w:trPr/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Телефонные мошенники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Телефоннӧй мошенникъяс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5 признаков обмана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5 признак, мый Тіянӧс ылӧдлӧны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Признак № 1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1 №-а признак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НА ВАС ВЫХОДЯТ САМИ 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ТІЯН ДОРӦ ШЫӦДЧӦНЫ АСЬНЫС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Злоумышленники могут представляться службой безопасности банка, сотрудниками полиции, прокуратуры, налоговой, налоговой.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Лёк вӧчысьяс вермасны висьтасьны банклӧн безопасносьт службаын, полицияын, прокуратураын, вот службаын уджалысьясӧн.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Любой такой звонок повод насторожиться!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Быд татшӧм звӧнок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ысь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колӧ видзчысьны!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Признак № 2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2 №-а признак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РАДУЮТ ВНЕЗАПНОЙ ВЫГОДОЙ ИЛИ ПУГАЮТ ПОТЕРЕЙ ДЕНЕГ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НИМКОДЬМӦДӦНЫ ВИЧЧЫСЬТӦМ ВЫГӦДАӦН ЛИБӦ ПОВЗЬӦДЛӦНЫ СЬӦМ ВОШТӦМӦН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Так мошенники провоцируют вас на сильные эмоции и притупляют бдительность!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Тадзи мошенникъяс ыззьӧдӧны тіянӧс вывті ёна радлыны либӧ майшасьны. Ті кутаныд мӧвпавны сӧмын та йылысь!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 все ваши расспросы у них есть заготовленные ответы, нагнетающие обстановку.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Став тіян юалӧм вылӧ налӧн эмӧсь дасьтӧм вочакывъяс, мый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яс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ӧн найӧ пикӧ воштӧны.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Признак № 3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3 №-а признак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 ВАС ДАВЯТ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ТІЯНӦС ПИКӦ ВОШТӦНЫ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Аферисты всегда торопят, чтобы у вас не было времени обдумать ситуацию! Вам не дают право выбора, ставят условия, например: «Сейчас или будет поздно»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Аферистъяс пыр тэрмӧдлӧны, медым ті эн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удитӧй мӧвпыштны! Тіян абу позянлуныс бӧрйыны,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найӧ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пуктӧны условиеяс, шуам: «Ӧні либӧ лоӧ сёр»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Признак № 4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4 №-а признак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ГОВОРЯТ О ДЕНЬГАХ 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СЁРНИТӦНЫ СЬӦМ ЙЫЛЫСЬ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Незнакомцы предлагают спасти сбережения, получить компенсацию или вложиться в инвестиционный проект 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Тӧдтӧм йӧз вӧзйӧны видзны чӧжас, босьтны компенсация либӧ пуктыны сьӧм инвестиция проектӧ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Признак № 5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5 №-а признак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ПРОСЯТ СООБЩИТЬ РАЗЛИЧНЫЕ ДАННЫЕ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КОРӦНЫ ВИСЬТАВНЫ МУКӦД ЮӦР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Злоумышленников интересуют реквизиты банковской карты, пин-код, трехзначный код на обороте, а также коды подтверждения из sms-сообщений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Лёк вӧчысьяс кӧсйӧны тӧдны банк карталысь реквизитъяссӧ, пин-кодсӧ, карта гугысь куим лыда кодсӧ, а сідзжӧ sms-юӧръясысь эскӧдан кодъяссӧ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Важно!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Кутӧй тӧд вылын!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НИКОГДА И НИКОМУ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НЕКОР ДА НЕКОДЛЫ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Не сообщайте данные своей банковской карты, не переводите деньги на неизвестные счета и номера телефонов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Энӧ висьталӧй асланыд банк карталысь юӧръяссӧ, энӧ вуджӧдӧй сьӧм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ныдтӧ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тӧдтӧм тшӧтъяс да телефон номеръяс вылӧ.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ПОМНИТЕ 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ТӦДӦЙ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Сотрудники банков и полиции никогда не спрашивают реквизиты карты, пароли из sms, персональные данные и не просят перевести деньги на «безопасный счёт»</w:t>
            </w:r>
            <w:bookmarkStart w:id="0" w:name="_GoBack_Копия_1"/>
            <w:bookmarkEnd w:id="0"/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 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Банкъясын да полицияын уджалысьяс некор оз корны карталысь реквизитъяссӧ, sms-ысь парольяссӧ, аспасъяс да оз корны вуджӧдны сьӧмсӧ «безопаснӧй тшӧт вылӧ».</w:t>
            </w:r>
          </w:p>
        </w:tc>
      </w:tr>
    </w:tbl>
    <w:p>
      <w:pPr>
        <w:pStyle w:val="Normal"/>
        <w:spacing w:lineRule="auto" w:line="360" w:before="0" w:after="160"/>
        <w:jc w:val="both"/>
        <w:rPr>
          <w:sz w:val="21"/>
          <w:lang w:val="kpv-RU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6357-1753-43C9-92BA-52D938C1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LibreOffice/7.3.7.2$Windows_X86_64 LibreOffice_project/e114eadc50a9ff8d8c8a0567d6da8f454beeb84f</Application>
  <AppVersion>15.0000</AppVersion>
  <Pages>2</Pages>
  <Words>349</Words>
  <Characters>2170</Characters>
  <CharactersWithSpaces>2477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2024-03-26T09:08:00Z</dcterms:created>
  <dc:creator>Миськевич Вячеслав Сергеевич</dc:creator>
  <dc:description/>
  <dc:language>ru-RU</dc:language>
  <cp:lastModifiedBy/>
  <dcterms:modified xsi:type="dcterms:W3CDTF">2024-03-27T10:51:45Z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