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bidi w:val="0"/>
        <w:jc w:val="end"/>
        <w:rPr>
          <w:sz w:val="21"/>
          <w:lang w:val="kpv-RU"/>
        </w:rPr>
      </w:pPr>
      <w:r>
        <w:rPr>
          <w:rFonts w:ascii="Times New Roman" w:hAnsi="Times New Roman"/>
          <w:lang w:val="kpv-RU"/>
        </w:rPr>
        <w:t>ПРИЛОЖЕНИЕ</w:t>
      </w:r>
    </w:p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ascii="Times New Roman" w:hAnsi="Times New Roman"/>
                <w:lang w:val="kpv-RU"/>
              </w:rPr>
              <w:t>Объект культурного наследия регионального значения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ascii="Times New Roman" w:hAnsi="Times New Roman"/>
                <w:sz w:val="21"/>
                <w:lang w:val="kpv-RU"/>
              </w:rPr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ascii="Times New Roman" w:hAnsi="Times New Roman"/>
                <w:lang w:val="kpv-RU"/>
              </w:rPr>
              <w:t>Кинотеатр им. М. Горького. 1957-1958 гг.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ascii="Times New Roman" w:hAnsi="Times New Roman"/>
                <w:lang w:val="kpv-RU"/>
              </w:rPr>
              <w:t>Охраняется государством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ascii="Times New Roman" w:hAnsi="Times New Roman"/>
                <w:sz w:val="21"/>
                <w:lang w:val="kpv-RU"/>
              </w:rPr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ascii="Times New Roman" w:hAnsi="Times New Roman"/>
                <w:lang w:val="kpv-RU"/>
              </w:rPr>
              <w:t>регистрационный номер 112311405570005</w:t>
            </w:r>
          </w:p>
        </w:tc>
      </w:tr>
      <w:tr>
        <w:trPr/>
        <w:tc>
          <w:tcPr>
            <w:tcW w:w="90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  <w:lang w:val="kpv-RU" w:eastAsia="zh-CN" w:bidi="ar-SA"/>
              </w:rPr>
              <w:t>Дінму тӧдчанлуна культура озырлун объект</w:t>
            </w:r>
          </w:p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shd w:fill="FFFFFF" w:val="clear"/>
                <w:lang w:val="kpv-RU" w:eastAsia="zh-CN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  <w:lang w:val="kpv-RU" w:eastAsia="zh-CN" w:bidi="ar-SA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  <w:lang w:val="kpv-RU" w:eastAsia="zh-CN" w:bidi="ar-SA"/>
              </w:rPr>
              <w:t>М. Горький нима кинотеатр 1957-1958 вояс</w:t>
            </w:r>
          </w:p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kpv-RU" w:eastAsia="zh-CN" w:bidi="ar-SA"/>
              </w:rPr>
              <w:t>Канмуӧн видзантор</w:t>
            </w:r>
          </w:p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pv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kpv-RU" w:eastAsia="zh-CN" w:bidi="ar-SA"/>
              </w:rPr>
            </w:r>
          </w:p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ascii="Times New Roman" w:hAnsi="Times New Roman"/>
                <w:lang w:val="kpv-RU"/>
              </w:rPr>
              <w:t>пасъян номер 112311405570005</w:t>
            </w:r>
          </w:p>
        </w:tc>
      </w:tr>
      <w:tr>
        <w:trPr/>
        <w:tc>
          <w:tcPr>
            <w:tcW w:w="90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ascii="Times New Roman" w:hAnsi="Times New Roman"/>
                <w:lang w:val="kpv-RU"/>
              </w:rPr>
              <w:t>Объект культурного наследия регионального значения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ascii="Times New Roman" w:hAnsi="Times New Roman"/>
                <w:sz w:val="21"/>
                <w:lang w:val="kpv-RU"/>
              </w:rPr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ascii="Times New Roman" w:hAnsi="Times New Roman"/>
                <w:lang w:val="kpv-RU"/>
              </w:rPr>
              <w:t>Кожвинский райком КПСС. 1953-1954 гг.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ascii="Times New Roman" w:hAnsi="Times New Roman"/>
                <w:lang w:val="kpv-RU"/>
              </w:rPr>
              <w:t>Охраняется государством</w:t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ascii="Times New Roman" w:hAnsi="Times New Roman"/>
                <w:sz w:val="21"/>
                <w:lang w:val="kpv-RU"/>
              </w:rPr>
            </w:r>
          </w:p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ascii="Times New Roman" w:hAnsi="Times New Roman"/>
                <w:lang w:val="kpv-RU"/>
              </w:rPr>
              <w:t>регистрационный номер 112311405110005</w:t>
            </w:r>
          </w:p>
        </w:tc>
      </w:tr>
      <w:tr>
        <w:trPr/>
        <w:tc>
          <w:tcPr>
            <w:tcW w:w="90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  <w:lang w:val="kpv-RU" w:eastAsia="zh-CN" w:bidi="ar-SA"/>
              </w:rPr>
              <w:t>Дінму тӧдчанлуна культура озырлун объект</w:t>
            </w:r>
          </w:p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shd w:fill="FFFFFF" w:val="clear"/>
                <w:lang w:val="kpv-RU" w:eastAsia="zh-CN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  <w:lang w:val="kpv-RU" w:eastAsia="zh-CN" w:bidi="ar-SA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  <w:lang w:val="kpv-RU" w:eastAsia="zh-CN" w:bidi="ar-SA"/>
              </w:rPr>
              <w:t>КПСС Кӧжваса райком. 1953-1954 вояс</w:t>
            </w:r>
          </w:p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kpv-RU" w:eastAsia="zh-CN" w:bidi="ar-SA"/>
              </w:rPr>
              <w:t>Канмуӧн видзантор</w:t>
            </w:r>
          </w:p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kpv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kpv-RU" w:eastAsia="zh-CN" w:bidi="ar-SA"/>
              </w:rPr>
            </w:r>
          </w:p>
          <w:p>
            <w:pPr>
              <w:pStyle w:val="Style15"/>
              <w:widowControl w:val="false"/>
              <w:bidi w:val="0"/>
              <w:snapToGrid w:val="false"/>
              <w:spacing w:lineRule="auto" w:line="240" w:before="0" w:after="0"/>
              <w:ind w:start="0" w:end="0" w:hanging="0"/>
              <w:contextualSpacing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ascii="Times New Roman" w:hAnsi="Times New Roman"/>
                <w:lang w:val="kpv-RU"/>
              </w:rPr>
              <w:t>пасъян номер 112311405110005</w:t>
            </w:r>
          </w:p>
        </w:tc>
      </w:tr>
    </w:tbl>
    <w:p>
      <w:pPr>
        <w:pStyle w:val="Normal"/>
        <w:bidi w:val="0"/>
        <w:jc w:val="end"/>
        <w:rPr>
          <w:sz w:val="21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LibreOffice/7.4.6.2$Windows_X86_64 LibreOffice_project/5b1f5509c2decdade7fda905e3e1429a67acd63d</Application>
  <AppVersion>15.0000</AppVersion>
  <Pages>1</Pages>
  <Words>63</Words>
  <Characters>506</Characters>
  <CharactersWithSpaces>552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2024-02-08T14:18:44Z</dcterms:created>
  <dc:creator/>
  <dc:description/>
  <dc:language>ru-RU</dc:language>
  <cp:lastModifiedBy/>
  <dcterms:modified xsi:type="dcterms:W3CDTF">2024-02-09T10:53:37Z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