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7049"/>
      </w:tblGrid>
      <w:tr w:rsidR="006E46A1" w:rsidRPr="006E46A1" w:rsidTr="006E46A1">
        <w:trPr>
          <w:trHeight w:val="375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Русский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Коми</w:t>
            </w:r>
          </w:p>
        </w:tc>
      </w:tr>
      <w:tr w:rsidR="006E46A1" w:rsidRPr="006E46A1" w:rsidTr="006E46A1">
        <w:trPr>
          <w:trHeight w:val="37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Главная страница 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 порталы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Версия для слабовидящих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Цвет сайта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Интервал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шрифта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Изображения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Размер шрифта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Обычная версия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Поиск по сайту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Войти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Муниципальный район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районе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Городские и сельские поселения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Достопримечательности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Телефоны района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Почетные граждане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Карта района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Администрация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 Администрации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Подведомственные организации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Образовательные учреждения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Территориальные органы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Учрежденные СМИ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Коллегиальные органы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Филиалы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Обособленные подразделения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Вышестоящие органы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Вакансии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Кадровый резерв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Резерв управленческих кадров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Открытые данные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Контакты и реквизиты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Отзывы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Совет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Совете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Депутаты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Избирательные округа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Документы Совета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3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Публичные слушания, общественные обсуждения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Контакты и реквизиты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Деятельность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виды деятельности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Гражданам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Общая информация об обращениях граждан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Написать обращение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Мои обращения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Документы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Действующие документы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Проекты документов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Планы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Отчеты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Результаты проверок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Утратившие силу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Прочие документы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документы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Порядок обжалования НПА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Пресс-центр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Новости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СМИ о нас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События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Календарь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Доклады и выступления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Прямая речь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центре внимания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Фотогалерея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Видеогалерея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Прямая речь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Подробнее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Голосование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центре внимания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Электронная приёмная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Противодействие коррупции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Перейти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Новости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События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Ранее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Сегодня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Скоро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События не запланированы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события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СМИ о нас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упоминания в СМИ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Фотоматериалы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Смотреть фотоархив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Видео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Смотреть видеоархив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проекты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Последние обновления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Баннеры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Полезные ссылки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Все вопросы и ответы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Виджет ПОС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удалось получить информацию для RSS виджета. Возможны проблемы с доступом к указанному ресурсу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Политика в отношении обработки ПДн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Политика конфиденциальности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 материалы сайта доступны по лицензии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Нашли ошибку? Выделите и нажмите «Ctrl + Enter»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"О районе"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Раздел находится в стадии наполнения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"Городские и сельские поселения"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Найти материалы по наименованию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Найти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Сортировать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Наименованию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"Достопримечательности"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Найти материалы по наименованию и описанию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Сбросить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"Телефоны района"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Найти телефон по наименованию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Расширенный поиск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телефона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"Почетные граждане"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Найти по фамилии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году присвоения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Подраздел "Структура"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50624"/>
                <w:sz w:val="20"/>
                <w:szCs w:val="20"/>
                <w:lang w:eastAsia="ru-RU"/>
              </w:rPr>
              <w:t>Сотрудники не найдены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"Проекты"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дате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285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Действующие проекты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Завершенные проекты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Проектов не найдено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"Подведомственные организации"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Организаций не найдено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"Вакансии"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Вакансий не найдено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"Открытые данные"</w:t>
            </w:r>
          </w:p>
        </w:tc>
      </w:tr>
      <w:tr w:rsidR="006E46A1" w:rsidRPr="006E46A1" w:rsidTr="006E46A1">
        <w:trPr>
          <w:trHeight w:val="138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Открытые данные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Открытые данные – информация о деятельности государственных органов и органов местного самоуправления, размещенная в сети «Интернет», в виде массивов данных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и на условиях ее свободного (бесплатного) использования.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Условия использования открытых данных: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Пользователь без заключения договора может использовать (в том числе повторно) открытые данные свободно, бесплатно,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При использовании открытых данных Пользователь обязан: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использовать открытые данные только в законных целях;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не искажать открытые данные при их использовании;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сохранять ссылку на источник информации при использовании открытых данных.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Файловое представление реестра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"Контакты и реквизиты"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Контакты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Посмотреть контакты всех сотрудников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Контакты и реквизиты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приемной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канцелярии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справочной службы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Прочие контакты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Платёжные реквизиты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ОКТМО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6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435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ОКОГУ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КБК для Лицензирования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КБК для Государственной аккредитации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КБК для КБК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 казначейского счета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"Отзывы"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Отзывов не найдено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51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Добавить отзыв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Заголовок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Введите заголовок отзыва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Введите автора отзыва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Контактные данные автора (данные не публикуются)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885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Введите контактные данные автора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Введите текст отзыва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45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Даю согласие на обработку персональных данных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84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отправки отзыва необходимо дать согласие на обработку персональных данных, проставив галочку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Сохранить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"Депутаты"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Найти депутата по фамилии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Депутаты не найдены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"Написать обращение"</w:t>
            </w: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Написать письмо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495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Поля, отмеченные * , обязательны для заполнения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9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Указанное поле заполняется при отправке обращения от имени организации (юридического лица)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Социальный статус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Выберите свой социальный статус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Льготный статус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Выберите свой льготный статус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Введите номер телефона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электронной анкете в Вашем обращении укажите: адрес электронной почты для получения ответа или уведомления о переадресации обращения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Введите адрес электронной почты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Соавторы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Добавить соавтора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Добавьте соавтора. При необходимости можете добавить/удалить несколько соавторов.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12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соответствии с частью 1 статьи 7 Федерального закона от 2 мая 2006 года № 59-ФЗ «О порядке рассмотрения обращений граждан Российской Федерации» гражданин в своем обращении в обязательном порядке излагает суть предложения, заявления или жалобы.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В случае, если текст Вашего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Обращаем Ваше внимание, что при написании текста обращения в форме электронного документа в поле ввода текста обращения в форме электронного документа для изложения сути предложения, заявления или жалобы отсутствует ограничение по вводимому количеству символов.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В поле ввода текста обращения в форме электронного документа в Вашем обращении: *изложите суть предложения, заявления или жалобы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Текст обращения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Введите текст обращения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Адрес, к которому относится суть обращения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9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целях объективного и всестороннего рассмотрения Вашего обращения в установленные сроки рекомендуется указывать адрес Вашего проживания и описанного Вами места действия, факта или события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12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случае необходимости в подтверждение своих доводов Вы вправе приложить к обращению необходимые документы и материалы в электронной форме, воспользовавшись функцией «Прикрепить файл(ы)».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Обращаем Ваше внимание, что прикрепляемые в предложенном на сайте формате документы и материалы только подтверждают изложенную Вами суть предложения, заявления или жалобы.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Приложить необходимые документы и материалы в электронной форме Вы можете в любой последовательности. Допускается прикрепление произвольного количества файлов следующих форматов: bmp, jpg, jpeg, gif, tif, tiff, docx, doc, ppt, pptx, rtf, txt, pdf, xls, xlsx, zip, csv, ods, ots, odt. Общий объем файлов не должен превышать 20 МБ.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Иные форматы не обрабатываются в информационных системах общего пользования.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Информируем Вас, что передача файла(ов) вложения на почтовый сервер зависит от пропускной способности сети «Интернет» пользователя, а получение – от объёма обрабатываемых почтовым сервером переданных файлов.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При подключении Вашего оборудования к сети «Интернет» по выделенным каналам связи с использованием технологий ADSL, 3G, 4G, WiFi и иных технологий, обеспечивающих аналогичные скорости передачи данных в сети «Интернет», передача и обработка файла(ов) с суммарным размером не более 20 МБ.</w:t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Для приложения к обращению необходимых документов и материалов в электронной форме нажмите кнопку «Прикрепить файл(ы)»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Вложения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Выберите файлы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или перетащите файлы в эту область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Прикрепите файл(ы) к обращению при необходимости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9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Обращаем Ваше внимание, что подтверждением прикрепления файла(ов) вложения является появление строки с наименованием(ями) выбранного(ых) Вами файла(ов)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9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Даю согласие на обработку своих персональных данных в рамках исполнения Федерального закона от 02.05.2006 № 59-ФЗ «О порядке рассмотрения обращений граждан Российской Федерации»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отправки обращения необходимо дать согласие на обработку персональных данных, проставив галочку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"Мои обращения"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Обращения не поступали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"Новости"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Найти материалы по наименованию и тексту</w:t>
            </w:r>
          </w:p>
        </w:tc>
        <w:tc>
          <w:tcPr>
            <w:tcW w:w="7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Рейтингу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RSS лента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7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"Календарь"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Точно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Август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Подраздел "Опросы"</w:t>
            </w: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Голосование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Дата проведения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Активен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активен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Показать результаты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Результаты опроса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Министерство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министерстве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Учреждение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 учреждении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Агентство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 агентстве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Департамент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департаменте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Комитет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комитете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Инстпекция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инстпекции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(Раздел) Управление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 управлении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Представительство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представительстве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Организация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 организации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Городской округ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 округе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(Раздел) Сельское поселение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сельском поселении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(Раздел) Город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 городе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Профиль пользователя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 авторизованы с помощью ЕСИА: редактирование профиля недоступно.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Государственный Совет Республики Коми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Министерство труда, занятости и социальной защиты Республики Коми.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Коми.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4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финансов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Министерство экономического развития, промышленности и транспорта Республики Коми.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5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юстиции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6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здравоохранения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7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природных ресурсов и охраны окружающей среды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8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строительства и жилищно-коммунального хозяйства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9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сельского хозяйства и потребительского рынка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10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национальной политики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11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физической культуры и спорта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12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культуры и архивного дела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13" w:history="1">
              <w:r w:rsidRPr="006E46A1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ru-RU"/>
                </w:rPr>
                <w:t>Министерство цифрового развития, связи и массовых коммуникаций Республики Коми.</w:t>
              </w:r>
            </w:hyperlink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Служба Республики Коми строительного, жилищного и технического надзора (контроля).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Комитет Республики Коми гражданской обороны и чрезвычайных ситуаций.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Комитет Республики Коми имущественных и земельных отношений.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Комитет по молодёжной политике Республики Коми.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Комитет Республики Коми по закупкам.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Комитет Республики Коми по тарифам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Управление Республики Коми по охране объектов культурного наследия.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3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Главы Республики Коми.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Постоянное представительство Республики Коми при Президенте Российской Федерации.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E46A1" w:rsidRPr="006E46A1" w:rsidTr="006E46A1">
        <w:trPr>
          <w:trHeight w:val="600"/>
          <w:tblCellSpacing w:w="0" w:type="dxa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E46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Представительство Республики Коми в Северо-Западном регионе Российской Федерации.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6A1" w:rsidRPr="006E46A1" w:rsidRDefault="006E46A1" w:rsidP="006E46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607AD8" w:rsidRDefault="00607AD8"/>
    <w:sectPr w:rsidR="00607AD8" w:rsidSect="006E4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78"/>
    <w:rsid w:val="00400F78"/>
    <w:rsid w:val="00607AD8"/>
    <w:rsid w:val="006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3069"/>
  <w15:chartTrackingRefBased/>
  <w15:docId w15:val="{DFD20215-E642-43F4-982B-66507460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rkomi.ru/" TargetMode="External"/><Relationship Id="rId13" Type="http://schemas.openxmlformats.org/officeDocument/2006/relationships/hyperlink" Target="https://digital.rkom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pr.rkomi.ru/" TargetMode="External"/><Relationship Id="rId12" Type="http://schemas.openxmlformats.org/officeDocument/2006/relationships/hyperlink" Target="http://mincult.rkom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zdrav.rkomi.ru/" TargetMode="External"/><Relationship Id="rId11" Type="http://schemas.openxmlformats.org/officeDocument/2006/relationships/hyperlink" Target="http://sport.rkomi.ru/" TargetMode="External"/><Relationship Id="rId5" Type="http://schemas.openxmlformats.org/officeDocument/2006/relationships/hyperlink" Target="https://minjust.rkom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innats.rkomi.ru/" TargetMode="External"/><Relationship Id="rId4" Type="http://schemas.openxmlformats.org/officeDocument/2006/relationships/hyperlink" Target="https://minfin.rkomi.ru/" TargetMode="External"/><Relationship Id="rId9" Type="http://schemas.openxmlformats.org/officeDocument/2006/relationships/hyperlink" Target="https://mshp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1528</Words>
  <Characters>10823</Characters>
  <Application>Microsoft Office Word</Application>
  <DocSecurity>0</DocSecurity>
  <Lines>773</Lines>
  <Paragraphs>374</Paragraphs>
  <ScaleCrop>false</ScaleCrop>
  <Company>CIT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2025-06-26T14:12:00Z</dcterms:created>
  <dcterms:modified xsi:type="dcterms:W3CDTF">2025-06-26T14:13:00Z</dcterms:modified>
</cp:coreProperties>
</file>