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Итоги обучения на проекте «Борда пыж» подвели выездом в село Большелуг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На минувшей неделе сыктывкарские старшеклассники и студенты завершили своё обучение в рамках проекта «Школа переводчика «Борда пыж». Более месяца молодые люди познавали основы переводческой деятельности и оттачивали знания на практике, переводя на коми язык научно-популярные, официально-деловые и художественные тексты.</w:t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Большелуге юных переводчиков познакомили с обновлённой модельной библиотекой и провели для них экскурсию по селу. Ребята почтили память коми поэтессы Александры Мишариной и побывали в школьном музее.</w:t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Самая приятная часть поездки – награждение сертификатами – прошла в сопровождении песен, стихов и игры на гармошке.</w:t>
      </w:r>
      <w:r>
        <w:rPr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2025-05-20T07:30:52Z</dcterms:modified>
</cp:coreProperties>
</file>