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0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75"/>
        <w:gridCol w:w="7034"/>
      </w:tblGrid>
      <w:tr>
        <w:trPr/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9 августа отмечается Международный день коренных народов мира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Этот праздник подчёркивает богатое историческое и культурное наследие тех, для кого Республика Коми испокон веков является родным домом. Этнографические группы коми – вымичи, ижемцы, удорцы, прилузцы, сысольцы, печорцы, верхне- и нижневычегодцы – все они вместе с ненцами, хантами, манси и устьцилёмами образуют дружную семью коренных этносов нашего региона.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Уникальные духовные традиции, самобытная культура и образ жизни, неповторимый родный язык и безграничная любовь к своей земле – это отличительные черты коренных народов Республики Коми, создающие её неповторимый этнокультурный колорит.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firstLine="709"/>
              <w:jc w:val="both"/>
              <w:rPr>
                <w:sz w:val="21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Поздравляем всех с праздником! Пусть среди всех народов нашего региона царят гармония, взаимопонимание и благополучие!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Моз тӧлысь 9 лунӧ пасйӧны Вужвойтырлысь войтыркостса лун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Тайӧ гажыс петкӧдлӧ, мый сійӧ войтырыслӧн, кодъяслы Коми муыс важысянь лоис чужанінӧн, зэв озыр историяыс да культураыс. Емдінсаяс, изьвасаяс, удорасаяс, луздорсаяс, сыктывсаяс, печорасаяс, вылыс да улыс эжвасаяс </w:t>
            </w:r>
            <w:r>
              <w:rPr>
                <w:sz w:val="28"/>
                <w:szCs w:val="28"/>
                <w:lang w:val="kpv-RU"/>
              </w:rPr>
              <w:t>–</w:t>
            </w:r>
            <w:r>
              <w:rPr>
                <w:sz w:val="28"/>
                <w:szCs w:val="28"/>
                <w:lang w:val="kpv-RU"/>
              </w:rPr>
              <w:t xml:space="preserve"> ставныс найӧ ненечьяскӧд, хантыяскӧд, мансияскӧд да чилимдінсаяскӧд ӧтув артмӧдӧны миян регионса вужвойтырлысь ӧтувъя семья.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 xml:space="preserve">Коми Республикаса </w:t>
            </w:r>
            <w:r>
              <w:rPr>
                <w:sz w:val="28"/>
                <w:szCs w:val="28"/>
                <w:lang w:val="kpv-RU"/>
              </w:rPr>
              <w:t xml:space="preserve">быд </w:t>
            </w:r>
            <w:r>
              <w:rPr>
                <w:sz w:val="28"/>
                <w:szCs w:val="28"/>
                <w:lang w:val="kpv-RU"/>
              </w:rPr>
              <w:t xml:space="preserve">вужвойтыр олӧны вежавидзӧмӧн, велӧдӧны кутчысьны таӧ и челядьнысӧ, и том йӧзсӧ, найӧ помтӧм-дортӧма радейтӧны </w:t>
            </w:r>
            <w:r>
              <w:rPr>
                <w:sz w:val="28"/>
                <w:szCs w:val="28"/>
                <w:lang w:val="kpv-RU"/>
              </w:rPr>
              <w:t xml:space="preserve">Чужан </w:t>
            </w:r>
            <w:r>
              <w:rPr>
                <w:sz w:val="28"/>
                <w:szCs w:val="28"/>
                <w:lang w:val="kpv-RU"/>
              </w:rPr>
              <w:t xml:space="preserve">мусӧ, </w:t>
            </w:r>
            <w:r>
              <w:rPr>
                <w:sz w:val="28"/>
                <w:szCs w:val="28"/>
                <w:lang w:val="kpv-RU"/>
              </w:rPr>
              <w:t>видзӧны</w:t>
            </w:r>
            <w:r>
              <w:rPr>
                <w:sz w:val="28"/>
                <w:szCs w:val="28"/>
                <w:lang w:val="kpv-RU"/>
              </w:rPr>
              <w:t xml:space="preserve"> культура</w:t>
            </w:r>
            <w:r>
              <w:rPr>
                <w:sz w:val="28"/>
                <w:szCs w:val="28"/>
                <w:lang w:val="kpv-RU"/>
              </w:rPr>
              <w:t>сӧ</w:t>
            </w:r>
            <w:r>
              <w:rPr>
                <w:sz w:val="28"/>
                <w:szCs w:val="28"/>
                <w:lang w:val="kpv-RU"/>
              </w:rPr>
              <w:t xml:space="preserve"> да оласног</w:t>
            </w:r>
            <w:r>
              <w:rPr>
                <w:sz w:val="28"/>
                <w:szCs w:val="28"/>
                <w:lang w:val="kpv-RU"/>
              </w:rPr>
              <w:t>сӧ</w:t>
            </w:r>
            <w:r>
              <w:rPr>
                <w:sz w:val="28"/>
                <w:szCs w:val="28"/>
                <w:lang w:val="kpv-RU"/>
              </w:rPr>
              <w:t>, зэв мича да мыла чужан кыв</w:t>
            </w:r>
            <w:r>
              <w:rPr>
                <w:sz w:val="28"/>
                <w:szCs w:val="28"/>
                <w:lang w:val="kpv-RU"/>
              </w:rPr>
              <w:t>сӧ</w:t>
            </w:r>
            <w:r>
              <w:rPr>
                <w:sz w:val="28"/>
                <w:szCs w:val="28"/>
                <w:lang w:val="kpv-RU"/>
              </w:rPr>
              <w:t xml:space="preserve">. Буретш таӧн найӧ </w:t>
            </w:r>
            <w:r>
              <w:rPr>
                <w:sz w:val="28"/>
                <w:szCs w:val="28"/>
                <w:lang w:val="kpv-RU"/>
              </w:rPr>
              <w:t>и</w:t>
            </w:r>
            <w:r>
              <w:rPr>
                <w:sz w:val="28"/>
                <w:szCs w:val="28"/>
                <w:lang w:val="kpv-RU"/>
              </w:rPr>
              <w:t xml:space="preserve"> озырмӧдӧны Коми му</w:t>
            </w:r>
            <w:r>
              <w:rPr>
                <w:sz w:val="28"/>
                <w:szCs w:val="28"/>
                <w:lang w:val="kpv-RU"/>
              </w:rPr>
              <w:t>нымӧс.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850"/>
              <w:jc w:val="both"/>
              <w:rPr>
                <w:rFonts w:ascii="Times New Roman" w:hAnsi="Times New Roman"/>
                <w:sz w:val="28"/>
                <w:szCs w:val="28"/>
                <w:lang w:val="kpv-RU"/>
              </w:rPr>
            </w:pPr>
            <w:r>
              <w:rPr>
                <w:sz w:val="28"/>
                <w:szCs w:val="28"/>
                <w:lang w:val="kpv-RU"/>
              </w:rPr>
              <w:t>Чолӧмалам ставныдтӧ тайӧ гажӧн! Мед миян регионса став войтырыс пыр олӧны ӧтсӧгласӧн, ӧта-мӧднысӧ гӧгӧрвоӧмӧн да тыр-бура!</w:t>
            </w:r>
          </w:p>
        </w:tc>
      </w:tr>
    </w:tbl>
    <w:p>
      <w:pPr>
        <w:pStyle w:val="Normal"/>
        <w:spacing w:before="0" w:after="200"/>
        <w:rPr>
          <w:sz w:val="28"/>
          <w:szCs w:val="28"/>
          <w:highlight w:val="none"/>
        </w:rPr>
      </w:pPr>
      <w:r>
        <w:rPr/>
      </w:r>
    </w:p>
    <w:sectPr>
      <w:type w:val="nextPage"/>
      <w:pgSz w:orient="landscape" w:w="16838" w:h="11906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Times New Roman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LibreOffice/7.4.6.2$Windows_X86_64 LibreOffice_project/5b1f5509c2decdade7fda905e3e1429a67acd63d</Application>
  <AppVersion>15.0000</AppVersion>
  <Pages>1</Pages>
  <Words>199</Words>
  <Characters>1344</Characters>
  <CharactersWithSpaces>1539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2025-08-08T11:11:21Z</cp:lastPrinted>
  <dcterms:modified xsi:type="dcterms:W3CDTF">2025-08-08T11:13:51Z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