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686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kpv-RU" w:eastAsia="en-US" w:bidi="ar-SA"/>
              </w:rPr>
              <w:t xml:space="preserve">Русский вариант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1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kpv-RU" w:eastAsia="en-US" w:bidi="ar-SA"/>
              </w:rPr>
              <w:t xml:space="preserve">Тіян вариант 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12, 13, 14 сентября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Выборы Республики Коми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Кӧч тӧлысь 12, 13, 14 лунъяс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Коми Республика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ын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 бӧрйысьӧмъяс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 xml:space="preserve">Кандидат на должность Главы Республики Коми 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kpv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kpv-RU" w:eastAsia="en-US" w:bidi="ar-SA"/>
              </w:rPr>
              <w:t>Коми Республикаса Юралысь чинӧ кандидат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LibreOffice/7.4.6.2$Windows_X86_64 LibreOffice_project/5b1f5509c2decdade7fda905e3e1429a67acd63d</Application>
  <AppVersion>15.0000</AppVersion>
  <Pages>1</Pages>
  <Words>31</Words>
  <Characters>185</Characters>
  <CharactersWithSpaces>213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2025-06-26T11:37:18Z</dcterms:modified>
  <cp:revision>3</cp:revision>
  <dc:subject/>
  <dc:title/>
</cp:coreProperties>
</file>